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530265D9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C40717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5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8F28E2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9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666E0E8F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0E854E6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983258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45</w:t>
            </w:r>
          </w:p>
        </w:tc>
        <w:tc>
          <w:tcPr>
            <w:tcW w:w="3355" w:type="dxa"/>
          </w:tcPr>
          <w:p w14:paraId="5E18AF9E" w14:textId="06CAFFD6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059BD6DC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983258">
              <w:rPr>
                <w:rFonts w:ascii="Trebuchet MS" w:hAnsi="Trebuchet MS" w:cs="Calibri Light"/>
                <w:b/>
                <w:sz w:val="22"/>
                <w:szCs w:val="22"/>
              </w:rPr>
              <w:t>Buzău-Ialomița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Prahova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455292E7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C40717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Teleaj</w:t>
            </w:r>
            <w:r w:rsidR="00C5030F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e</w:t>
            </w:r>
            <w:r w:rsidR="00C40717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n</w:t>
            </w:r>
            <w:r w:rsidR="00983258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 – bazin aval S.H. </w:t>
            </w:r>
            <w:r w:rsidR="00C40717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Vălenii de Munte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65139E8C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983258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55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09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3DA72DC0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C40717" w:rsidRPr="00C40717">
              <w:rPr>
                <w:rFonts w:ascii="Trebuchet MS" w:hAnsi="Trebuchet MS" w:cs="Calibri Light"/>
                <w:sz w:val="22"/>
                <w:szCs w:val="22"/>
              </w:rPr>
              <w:t>Teleaj</w:t>
            </w:r>
            <w:r w:rsidR="00C40717">
              <w:rPr>
                <w:rFonts w:ascii="Trebuchet MS" w:hAnsi="Trebuchet MS" w:cs="Calibri Light"/>
                <w:sz w:val="22"/>
                <w:szCs w:val="22"/>
              </w:rPr>
              <w:t>e</w:t>
            </w:r>
            <w:r w:rsidR="00C40717" w:rsidRPr="00C40717">
              <w:rPr>
                <w:rFonts w:ascii="Trebuchet MS" w:hAnsi="Trebuchet MS" w:cs="Calibri Light"/>
                <w:sz w:val="22"/>
                <w:szCs w:val="22"/>
              </w:rPr>
              <w:t>n – bazin aval S.H. Vălenii de Munte</w:t>
            </w:r>
            <w:r w:rsidR="00983258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983258" w:rsidRPr="00983258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județul </w:t>
            </w:r>
            <w:r w:rsidR="00C40717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Prahova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4EF27D97" w14:textId="77777777" w:rsidR="00C40717" w:rsidRDefault="00C40717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019A4C6B" w14:textId="67E31516" w:rsidR="00C40717" w:rsidRDefault="00C40717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 Fenomenele se pot produce cu probabilitate mai mare pe unele râuri din bazinele hidrografice: Vărbilău.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7D1310A1" w14:textId="0732FB27" w:rsidR="00A33AC8" w:rsidRDefault="002A19F4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</w:t>
            </w:r>
            <w:r w:rsidR="008F28E2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r. Romulus-Dumitru</w:t>
            </w:r>
          </w:p>
          <w:p w14:paraId="6FE2B040" w14:textId="4F631CC5" w:rsidR="008F28E2" w:rsidRPr="00602389" w:rsidRDefault="008F28E2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7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3258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0717"/>
    <w:rsid w:val="00C41461"/>
    <w:rsid w:val="00C42B26"/>
    <w:rsid w:val="00C43C5D"/>
    <w:rsid w:val="00C4736D"/>
    <w:rsid w:val="00C5030F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3</cp:revision>
  <cp:lastPrinted>2026-04-01T06:04:00Z</cp:lastPrinted>
  <dcterms:created xsi:type="dcterms:W3CDTF">2026-06-09T11:37:00Z</dcterms:created>
  <dcterms:modified xsi:type="dcterms:W3CDTF">2026-06-09T11:37:00Z</dcterms:modified>
</cp:coreProperties>
</file>