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7C1DFF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1A67">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B81882">
        <w:rPr>
          <w:rFonts w:ascii="Trebuchet MS" w:hAnsi="Trebuchet MS" w:cs="Arial"/>
          <w:b/>
          <w:color w:val="000000"/>
          <w:sz w:val="24"/>
          <w:szCs w:val="24"/>
          <w:u w:val="single"/>
        </w:rPr>
        <w:t>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C84C6A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B81882">
              <w:rPr>
                <w:rFonts w:ascii="Trebuchet MS" w:hAnsi="Trebuchet MS" w:cs="Arial"/>
                <w:b/>
                <w:sz w:val="22"/>
                <w:szCs w:val="22"/>
              </w:rPr>
              <w:t>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311C9CD"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004FDC">
              <w:rPr>
                <w:rFonts w:ascii="Trebuchet MS" w:hAnsi="Trebuchet MS" w:cs="Arial"/>
                <w:b/>
                <w:sz w:val="22"/>
                <w:szCs w:val="22"/>
              </w:rPr>
              <w:t>1</w:t>
            </w:r>
            <w:r w:rsidR="00B81882">
              <w:rPr>
                <w:rFonts w:ascii="Trebuchet MS" w:hAnsi="Trebuchet MS" w:cs="Arial"/>
                <w:b/>
                <w:sz w:val="22"/>
                <w:szCs w:val="22"/>
              </w:rPr>
              <w:t>4</w:t>
            </w:r>
            <w:r w:rsidR="00E25A39">
              <w:rPr>
                <w:rFonts w:ascii="Trebuchet MS" w:hAnsi="Trebuchet MS" w:cs="Arial"/>
                <w:b/>
                <w:sz w:val="22"/>
                <w:szCs w:val="22"/>
              </w:rPr>
              <w:t>:</w:t>
            </w:r>
            <w:r w:rsidR="00B81882">
              <w:rPr>
                <w:rFonts w:ascii="Trebuchet MS" w:hAnsi="Trebuchet MS" w:cs="Arial"/>
                <w:b/>
                <w:sz w:val="22"/>
                <w:szCs w:val="22"/>
              </w:rPr>
              <w:t>5</w:t>
            </w:r>
            <w:r w:rsidR="002233FB">
              <w:rPr>
                <w:rFonts w:ascii="Trebuchet MS" w:hAnsi="Trebuchet MS" w:cs="Arial"/>
                <w:b/>
                <w:sz w:val="22"/>
                <w:szCs w:val="22"/>
              </w:rPr>
              <w:t>0</w:t>
            </w:r>
          </w:p>
        </w:tc>
        <w:tc>
          <w:tcPr>
            <w:tcW w:w="3355" w:type="dxa"/>
          </w:tcPr>
          <w:p w14:paraId="61628DCF" w14:textId="606EC14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1A67">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613AEAB"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265010">
              <w:rPr>
                <w:rFonts w:ascii="Trebuchet MS" w:hAnsi="Trebuchet MS"/>
                <w:b/>
                <w:sz w:val="22"/>
                <w:szCs w:val="22"/>
              </w:rPr>
              <w:t>Arge</w:t>
            </w:r>
            <w:r w:rsidR="00265010" w:rsidRPr="003E64C3">
              <w:rPr>
                <w:rFonts w:ascii="Trebuchet MS" w:hAnsi="Trebuchet MS"/>
                <w:b/>
                <w:sz w:val="22"/>
                <w:szCs w:val="22"/>
              </w:rPr>
              <w:t>ş</w:t>
            </w:r>
            <w:r w:rsidR="00265010">
              <w:rPr>
                <w:rFonts w:ascii="Trebuchet MS" w:hAnsi="Trebuchet MS"/>
                <w:b/>
                <w:sz w:val="22"/>
                <w:szCs w:val="22"/>
              </w:rPr>
              <w:t>-Vedea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265010">
              <w:rPr>
                <w:rFonts w:ascii="Trebuchet MS" w:hAnsi="Trebuchet MS"/>
                <w:b/>
                <w:sz w:val="22"/>
                <w:szCs w:val="22"/>
              </w:rPr>
              <w:t>Arge</w:t>
            </w:r>
            <w:r w:rsidR="00265010" w:rsidRPr="003E64C3">
              <w:rPr>
                <w:rFonts w:ascii="Trebuchet MS" w:hAnsi="Trebuchet MS"/>
                <w:b/>
                <w:sz w:val="22"/>
                <w:szCs w:val="22"/>
              </w:rPr>
              <w:t>ş</w:t>
            </w:r>
            <w:r w:rsidR="00B81882">
              <w:rPr>
                <w:rFonts w:ascii="Trebuchet MS" w:hAnsi="Trebuchet MS"/>
                <w:b/>
                <w:sz w:val="22"/>
                <w:szCs w:val="22"/>
              </w:rPr>
              <w:t>, Olt și Teleorman</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CDFB9A9" w14:textId="77777777" w:rsidR="001B1E24"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B81882" w:rsidRPr="00B81882">
              <w:rPr>
                <w:rFonts w:ascii="Trebuchet MS" w:hAnsi="Trebuchet MS" w:cs="Arial"/>
                <w:b/>
                <w:sz w:val="22"/>
                <w:szCs w:val="22"/>
              </w:rPr>
              <w:t>Vedea – bazin superior și afluenți bazin mijlociu și inferior</w:t>
            </w:r>
          </w:p>
          <w:p w14:paraId="1C728F2D" w14:textId="43976E5D" w:rsidR="00B81882" w:rsidRPr="003E64C3" w:rsidRDefault="00B81882"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4F40963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B81882">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81882">
              <w:rPr>
                <w:rFonts w:ascii="Trebuchet MS" w:hAnsi="Trebuchet MS" w:cs="Arial"/>
                <w:b/>
                <w:sz w:val="22"/>
                <w:szCs w:val="22"/>
              </w:rPr>
              <w:t>15</w:t>
            </w:r>
            <w:r w:rsidR="00004FDC">
              <w:rPr>
                <w:rFonts w:ascii="Trebuchet MS" w:hAnsi="Trebuchet MS" w:cs="Arial"/>
                <w:b/>
                <w:sz w:val="22"/>
                <w:szCs w:val="22"/>
              </w:rPr>
              <w:t>:</w:t>
            </w:r>
            <w:r w:rsidR="00B81882">
              <w:rPr>
                <w:rFonts w:ascii="Trebuchet MS" w:hAnsi="Trebuchet MS" w:cs="Arial"/>
                <w:b/>
                <w:sz w:val="22"/>
                <w:szCs w:val="22"/>
              </w:rPr>
              <w:t>0</w:t>
            </w:r>
            <w:r w:rsidR="002233FB">
              <w:rPr>
                <w:rFonts w:ascii="Trebuchet MS" w:hAnsi="Trebuchet MS" w:cs="Arial"/>
                <w:b/>
                <w:sz w:val="22"/>
                <w:szCs w:val="22"/>
              </w:rPr>
              <w:t>0</w:t>
            </w:r>
            <w:r w:rsidRPr="003E64C3">
              <w:rPr>
                <w:rFonts w:ascii="Trebuchet MS" w:hAnsi="Trebuchet MS" w:cs="Arial"/>
                <w:b/>
                <w:sz w:val="22"/>
                <w:szCs w:val="22"/>
              </w:rPr>
              <w:t xml:space="preserve"> – </w:t>
            </w:r>
            <w:r w:rsidR="00004FDC">
              <w:rPr>
                <w:rFonts w:ascii="Trebuchet MS" w:hAnsi="Trebuchet MS" w:cs="Arial"/>
                <w:b/>
                <w:sz w:val="22"/>
                <w:szCs w:val="22"/>
              </w:rPr>
              <w:t>2</w:t>
            </w:r>
            <w:r w:rsidR="00B81882">
              <w:rPr>
                <w:rFonts w:ascii="Trebuchet MS" w:hAnsi="Trebuchet MS" w:cs="Arial"/>
                <w:b/>
                <w:sz w:val="22"/>
                <w:szCs w:val="22"/>
              </w:rPr>
              <w:t>4</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81882">
              <w:rPr>
                <w:rFonts w:ascii="Trebuchet MS" w:hAnsi="Trebuchet MS" w:cs="Arial"/>
                <w:b/>
                <w:sz w:val="22"/>
                <w:szCs w:val="22"/>
              </w:rPr>
              <w:t>09</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D284E21"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Vedea – bazin superior și afluenți bazin mijlociu și inferior</w:t>
            </w:r>
            <w:r w:rsidR="00004FDC">
              <w:rPr>
                <w:rFonts w:ascii="Trebuchet MS" w:hAnsi="Trebuchet MS" w:cs="Arial"/>
                <w:sz w:val="22"/>
                <w:szCs w:val="22"/>
              </w:rPr>
              <w:t xml:space="preserve">, </w:t>
            </w:r>
            <w:r w:rsidR="00EA65B7" w:rsidRPr="00004FDC">
              <w:rPr>
                <w:rFonts w:ascii="Trebuchet MS" w:hAnsi="Trebuchet MS" w:cs="Arial"/>
                <w:b/>
                <w:bCs/>
                <w:sz w:val="22"/>
                <w:szCs w:val="22"/>
              </w:rPr>
              <w:t>județ</w:t>
            </w:r>
            <w:r w:rsidR="00B81882">
              <w:rPr>
                <w:rFonts w:ascii="Trebuchet MS" w:hAnsi="Trebuchet MS" w:cs="Arial"/>
                <w:b/>
                <w:bCs/>
                <w:sz w:val="22"/>
                <w:szCs w:val="22"/>
              </w:rPr>
              <w:t xml:space="preserve">ele: </w:t>
            </w:r>
            <w:r w:rsidR="00B81882">
              <w:rPr>
                <w:rFonts w:ascii="Trebuchet MS" w:hAnsi="Trebuchet MS"/>
                <w:b/>
                <w:sz w:val="22"/>
                <w:szCs w:val="22"/>
              </w:rPr>
              <w:t>Arge</w:t>
            </w:r>
            <w:r w:rsidR="00B81882" w:rsidRPr="003E64C3">
              <w:rPr>
                <w:rFonts w:ascii="Trebuchet MS" w:hAnsi="Trebuchet MS"/>
                <w:b/>
                <w:sz w:val="22"/>
                <w:szCs w:val="22"/>
              </w:rPr>
              <w:t>ş</w:t>
            </w:r>
            <w:r w:rsidR="00B81882">
              <w:rPr>
                <w:rFonts w:ascii="Trebuchet MS" w:hAnsi="Trebuchet MS"/>
                <w:b/>
                <w:sz w:val="22"/>
                <w:szCs w:val="22"/>
              </w:rPr>
              <w:t>, Olt și Teleorman</w:t>
            </w:r>
            <w:r w:rsidR="00EA65B7">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391261A" w:rsidR="00BC234F" w:rsidRPr="003E64C3" w:rsidRDefault="00265010" w:rsidP="00750BE8">
            <w:pPr>
              <w:jc w:val="center"/>
              <w:rPr>
                <w:rFonts w:ascii="Trebuchet MS" w:hAnsi="Trebuchet MS" w:cs="Arial"/>
                <w:b/>
                <w:bCs/>
                <w:sz w:val="22"/>
                <w:szCs w:val="22"/>
              </w:rPr>
            </w:pPr>
            <w:r>
              <w:rPr>
                <w:rFonts w:ascii="Trebuchet MS" w:hAnsi="Trebuchet MS" w:cs="Arial"/>
                <w:b/>
                <w:bCs/>
                <w:sz w:val="22"/>
                <w:szCs w:val="22"/>
              </w:rPr>
              <w:t>Florin BILBIE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6</cp:revision>
  <cp:lastPrinted>2026-06-10T12:40:00Z</cp:lastPrinted>
  <dcterms:created xsi:type="dcterms:W3CDTF">2026-06-20T16:17:00Z</dcterms:created>
  <dcterms:modified xsi:type="dcterms:W3CDTF">2026-06-23T11:45:00Z</dcterms:modified>
</cp:coreProperties>
</file>