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1CD9FA9E"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D5B43">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995A88">
        <w:rPr>
          <w:rFonts w:ascii="Trebuchet MS" w:hAnsi="Trebuchet MS" w:cs="Arial"/>
          <w:b/>
          <w:color w:val="000000"/>
          <w:u w:val="single"/>
        </w:rPr>
        <w:t>5</w:t>
      </w:r>
      <w:r w:rsidR="000F6952">
        <w:rPr>
          <w:rFonts w:ascii="Trebuchet MS" w:hAnsi="Trebuchet MS" w:cs="Arial"/>
          <w:b/>
          <w:color w:val="000000"/>
          <w:u w:val="single"/>
        </w:rPr>
        <w:t>2</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BC3C2F">
        <w:rPr>
          <w:rFonts w:ascii="Trebuchet MS" w:hAnsi="Trebuchet MS" w:cs="Arial"/>
          <w:b/>
          <w:color w:val="000000"/>
          <w:u w:val="single"/>
        </w:rPr>
        <w:t>1</w:t>
      </w:r>
      <w:r w:rsidR="000F6952">
        <w:rPr>
          <w:rFonts w:ascii="Trebuchet MS" w:hAnsi="Trebuchet MS" w:cs="Arial"/>
          <w:b/>
          <w:color w:val="000000"/>
          <w:u w:val="single"/>
        </w:rPr>
        <w:t>8</w:t>
      </w:r>
      <w:r w:rsidR="00F43598">
        <w:rPr>
          <w:rFonts w:ascii="Trebuchet MS" w:hAnsi="Trebuchet MS" w:cs="Arial"/>
          <w:b/>
          <w:color w:val="000000"/>
          <w:u w:val="single"/>
        </w:rPr>
        <w:t>.0</w:t>
      </w:r>
      <w:r w:rsidR="0026168C">
        <w:rPr>
          <w:rFonts w:ascii="Trebuchet MS" w:hAnsi="Trebuchet MS" w:cs="Arial"/>
          <w:b/>
          <w:color w:val="000000"/>
          <w:u w:val="single"/>
        </w:rPr>
        <w:t>7</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7BFD0345" w:rsidR="00AE16D0" w:rsidRPr="00AE16D0" w:rsidRDefault="00AE16D0" w:rsidP="00B56713">
            <w:pPr>
              <w:rPr>
                <w:rFonts w:ascii="Trebuchet MS" w:hAnsi="Trebuchet MS" w:cs="Arial"/>
                <w:b/>
              </w:rPr>
            </w:pPr>
            <w:r w:rsidRPr="00AE16D0">
              <w:rPr>
                <w:rFonts w:ascii="Trebuchet MS" w:hAnsi="Trebuchet MS" w:cs="Arial"/>
                <w:b/>
              </w:rPr>
              <w:t xml:space="preserve">Ziua/luna/anul: </w:t>
            </w:r>
            <w:r w:rsidR="00BC3C2F">
              <w:rPr>
                <w:rFonts w:ascii="Trebuchet MS" w:hAnsi="Trebuchet MS" w:cs="Arial"/>
                <w:b/>
              </w:rPr>
              <w:t>1</w:t>
            </w:r>
            <w:r w:rsidR="000F6952">
              <w:rPr>
                <w:rFonts w:ascii="Trebuchet MS" w:hAnsi="Trebuchet MS" w:cs="Arial"/>
                <w:b/>
              </w:rPr>
              <w:t>8</w:t>
            </w:r>
            <w:r w:rsidR="00F43598">
              <w:rPr>
                <w:rFonts w:ascii="Trebuchet MS" w:hAnsi="Trebuchet MS" w:cs="Arial"/>
                <w:b/>
              </w:rPr>
              <w:t>.0</w:t>
            </w:r>
            <w:r w:rsidR="0026168C">
              <w:rPr>
                <w:rFonts w:ascii="Trebuchet MS" w:hAnsi="Trebuchet MS" w:cs="Arial"/>
                <w:b/>
              </w:rPr>
              <w:t>7</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14F77700"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553260">
              <w:rPr>
                <w:rFonts w:ascii="Trebuchet MS" w:hAnsi="Trebuchet MS" w:cs="Arial"/>
                <w:b/>
              </w:rPr>
              <w:t>1</w:t>
            </w:r>
            <w:r w:rsidRPr="00AE16D0">
              <w:rPr>
                <w:rFonts w:ascii="Trebuchet MS" w:hAnsi="Trebuchet MS" w:cs="Arial"/>
                <w:b/>
              </w:rPr>
              <w:t>:</w:t>
            </w:r>
            <w:r w:rsidR="00093319">
              <w:rPr>
                <w:rFonts w:ascii="Trebuchet MS" w:hAnsi="Trebuchet MS" w:cs="Arial"/>
                <w:b/>
              </w:rPr>
              <w:t>15</w:t>
            </w:r>
          </w:p>
        </w:tc>
        <w:tc>
          <w:tcPr>
            <w:tcW w:w="3716" w:type="dxa"/>
            <w:gridSpan w:val="2"/>
          </w:tcPr>
          <w:p w14:paraId="531C4BEC" w14:textId="0670B342" w:rsidR="00AE16D0" w:rsidRPr="00AE16D0" w:rsidRDefault="00AE16D0" w:rsidP="00B56713">
            <w:pPr>
              <w:rPr>
                <w:rFonts w:ascii="Trebuchet MS" w:hAnsi="Trebuchet MS" w:cs="Arial"/>
                <w:b/>
              </w:rPr>
            </w:pPr>
            <w:r w:rsidRPr="00AE16D0">
              <w:rPr>
                <w:rFonts w:ascii="Trebuchet MS" w:hAnsi="Trebuchet MS" w:cs="Arial"/>
                <w:b/>
              </w:rPr>
              <w:t xml:space="preserve">Numărul mesajului: </w:t>
            </w:r>
            <w:r w:rsidR="00995A88">
              <w:rPr>
                <w:rFonts w:ascii="Trebuchet MS" w:hAnsi="Trebuchet MS" w:cs="Arial"/>
                <w:b/>
              </w:rPr>
              <w:t>5</w:t>
            </w:r>
            <w:r w:rsidR="000F6952">
              <w:rPr>
                <w:rFonts w:ascii="Trebuchet MS" w:hAnsi="Trebuchet MS" w:cs="Arial"/>
                <w:b/>
              </w:rPr>
              <w:t>2</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04FE613C" w:rsidR="00AE16D0" w:rsidRPr="00AE16D0" w:rsidRDefault="00AE16D0" w:rsidP="004950F5">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22199A">
              <w:rPr>
                <w:rFonts w:ascii="Trebuchet MS" w:hAnsi="Trebuchet MS"/>
                <w:b/>
              </w:rPr>
              <w:t xml:space="preserve">Someș-Tisa, </w:t>
            </w:r>
            <w:r w:rsidR="009120FF">
              <w:rPr>
                <w:rFonts w:ascii="Trebuchet MS" w:hAnsi="Trebuchet MS"/>
                <w:b/>
              </w:rPr>
              <w:t>Mureș,</w:t>
            </w:r>
            <w:r w:rsidR="0022199A">
              <w:rPr>
                <w:rFonts w:ascii="Trebuchet MS" w:hAnsi="Trebuchet MS"/>
                <w:b/>
              </w:rPr>
              <w:t xml:space="preserve"> </w:t>
            </w:r>
            <w:r w:rsidR="00BC3C2F">
              <w:rPr>
                <w:rFonts w:ascii="Trebuchet MS" w:hAnsi="Trebuchet MS"/>
                <w:b/>
              </w:rPr>
              <w:t xml:space="preserve">Jiu, </w:t>
            </w:r>
            <w:r w:rsidR="00DC4261" w:rsidRPr="004950F5">
              <w:rPr>
                <w:rFonts w:ascii="Trebuchet MS" w:hAnsi="Trebuchet MS"/>
                <w:b/>
              </w:rPr>
              <w:t>Olt</w:t>
            </w:r>
            <w:r w:rsidR="00BC3C2F">
              <w:rPr>
                <w:rFonts w:ascii="Trebuchet MS" w:hAnsi="Trebuchet MS"/>
                <w:b/>
              </w:rPr>
              <w:t xml:space="preserve">, </w:t>
            </w:r>
            <w:r w:rsidR="00B50E7B">
              <w:rPr>
                <w:rFonts w:ascii="Trebuchet MS" w:hAnsi="Trebuchet MS"/>
                <w:b/>
              </w:rPr>
              <w:t xml:space="preserve">Argeș-Vedea, </w:t>
            </w:r>
            <w:r w:rsidR="00BC3C2F">
              <w:rPr>
                <w:rFonts w:ascii="Trebuchet MS" w:hAnsi="Trebuchet MS"/>
                <w:b/>
              </w:rPr>
              <w:t>Buzău-Ialomiţa</w:t>
            </w:r>
            <w:r w:rsidR="008C0B73">
              <w:rPr>
                <w:rFonts w:ascii="Trebuchet MS" w:hAnsi="Trebuchet MS"/>
                <w:b/>
              </w:rPr>
              <w:t>,</w:t>
            </w:r>
            <w:r w:rsidR="00BC3C2F">
              <w:rPr>
                <w:rFonts w:ascii="Trebuchet MS" w:hAnsi="Trebuchet MS"/>
                <w:b/>
              </w:rPr>
              <w:t xml:space="preserve"> Siret</w:t>
            </w:r>
            <w:r w:rsidR="003D5B43">
              <w:rPr>
                <w:rFonts w:ascii="Trebuchet MS" w:hAnsi="Trebuchet MS"/>
                <w:b/>
              </w:rPr>
              <w:t>,</w:t>
            </w:r>
            <w:r w:rsidR="008C0B73">
              <w:rPr>
                <w:rFonts w:ascii="Trebuchet MS" w:hAnsi="Trebuchet MS"/>
                <w:b/>
              </w:rPr>
              <w:t xml:space="preserve"> Prut-Bârlad</w:t>
            </w:r>
            <w:r w:rsidR="003D5B43">
              <w:rPr>
                <w:rFonts w:ascii="Trebuchet MS" w:hAnsi="Trebuchet MS"/>
                <w:b/>
              </w:rPr>
              <w:t xml:space="preserve"> și Dobrogea-Litoral</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6D950A4C" w:rsidR="00AE16D0" w:rsidRPr="007007C5" w:rsidRDefault="00553260"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6342A3">
              <w:rPr>
                <w:rFonts w:ascii="Trebuchet MS" w:hAnsi="Trebuchet MS" w:cs="Arial"/>
                <w:b/>
              </w:rPr>
              <w:t>A</w:t>
            </w:r>
            <w:r w:rsidR="003D5B43">
              <w:rPr>
                <w:rFonts w:ascii="Trebuchet MS" w:hAnsi="Trebuchet MS" w:cs="Arial"/>
                <w:b/>
              </w:rPr>
              <w:t>PĂRARE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69617AF7" w:rsidR="00AE16D0" w:rsidRPr="00AB3068" w:rsidRDefault="003D5B43" w:rsidP="004950F5">
            <w:pPr>
              <w:tabs>
                <w:tab w:val="left" w:pos="3165"/>
              </w:tabs>
              <w:spacing w:line="240" w:lineRule="auto"/>
              <w:jc w:val="center"/>
              <w:rPr>
                <w:rFonts w:ascii="Trebuchet MS" w:hAnsi="Trebuchet MS" w:cs="Arial"/>
                <w:b/>
              </w:rPr>
            </w:pPr>
            <w:r>
              <w:rPr>
                <w:rFonts w:ascii="Trebuchet MS" w:hAnsi="Trebuchet MS" w:cs="Arial"/>
                <w:b/>
              </w:rPr>
              <w:t xml:space="preserve">Tisa – intrarea în ţară, </w:t>
            </w:r>
            <w:r w:rsidR="00995A88">
              <w:rPr>
                <w:rFonts w:ascii="Trebuchet MS" w:hAnsi="Trebuchet MS" w:cs="Arial"/>
                <w:b/>
              </w:rPr>
              <w:t>Vișeu, Iza, Tur, Someș</w:t>
            </w:r>
            <w:r w:rsidR="004163B0">
              <w:rPr>
                <w:rFonts w:ascii="Trebuchet MS" w:hAnsi="Trebuchet MS" w:cs="Arial"/>
                <w:b/>
              </w:rPr>
              <w:t>ul Mare</w:t>
            </w:r>
            <w:r w:rsidR="00995A88">
              <w:rPr>
                <w:rFonts w:ascii="Trebuchet MS" w:hAnsi="Trebuchet MS" w:cs="Arial"/>
                <w:b/>
              </w:rPr>
              <w:t xml:space="preserve">, </w:t>
            </w:r>
            <w:r w:rsidR="0022199A">
              <w:rPr>
                <w:rFonts w:ascii="Trebuchet MS" w:hAnsi="Trebuchet MS" w:cs="Arial"/>
                <w:b/>
              </w:rPr>
              <w:t>Siret</w:t>
            </w:r>
            <w:r w:rsidR="00A26391">
              <w:rPr>
                <w:rFonts w:ascii="Trebuchet MS" w:hAnsi="Trebuchet MS" w:cs="Arial"/>
                <w:b/>
              </w:rPr>
              <w:t>,</w:t>
            </w:r>
            <w:r w:rsidR="004163B0">
              <w:rPr>
                <w:rFonts w:ascii="Trebuchet MS" w:hAnsi="Trebuchet MS" w:cs="Arial"/>
                <w:b/>
              </w:rPr>
              <w:t xml:space="preserve"> Prut</w:t>
            </w:r>
            <w:r w:rsidR="00A26391">
              <w:rPr>
                <w:rFonts w:ascii="Trebuchet MS" w:hAnsi="Trebuchet MS" w:cs="Arial"/>
                <w:b/>
              </w:rPr>
              <w:t>, Casimcea</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5C640E83"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4E1E6D">
              <w:rPr>
                <w:rFonts w:ascii="Trebuchet MS" w:hAnsi="Trebuchet MS" w:cs="Arial"/>
                <w:b/>
              </w:rPr>
              <w:t>1</w:t>
            </w:r>
            <w:r w:rsidR="000F6952">
              <w:rPr>
                <w:rFonts w:ascii="Trebuchet MS" w:hAnsi="Trebuchet MS" w:cs="Arial"/>
                <w:b/>
              </w:rPr>
              <w:t>8</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A81696">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4E1E6D">
              <w:rPr>
                <w:rFonts w:ascii="Trebuchet MS" w:hAnsi="Trebuchet MS" w:cs="Arial"/>
                <w:b/>
              </w:rPr>
              <w:t>1</w:t>
            </w:r>
            <w:r w:rsidR="004163B0">
              <w:rPr>
                <w:rFonts w:ascii="Trebuchet MS" w:hAnsi="Trebuchet MS" w:cs="Arial"/>
                <w:b/>
              </w:rPr>
              <w:t>9</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784F21">
              <w:rPr>
                <w:rFonts w:ascii="Trebuchet MS" w:hAnsi="Trebuchet MS" w:cs="Arial"/>
                <w:b/>
              </w:rPr>
              <w:t>24</w:t>
            </w:r>
            <w:r w:rsidRPr="005E1F32">
              <w:rPr>
                <w:rFonts w:ascii="Trebuchet MS" w:hAnsi="Trebuchet MS" w:cs="Arial"/>
                <w:b/>
              </w:rPr>
              <w:t>:00</w:t>
            </w:r>
          </w:p>
          <w:p w14:paraId="2E83387B" w14:textId="5DBA3C58" w:rsidR="000F6952" w:rsidRPr="00CC04B5" w:rsidRDefault="009A5E8D" w:rsidP="000F6952">
            <w:pPr>
              <w:rPr>
                <w:rFonts w:ascii="Trebuchet MS" w:hAnsi="Trebuchet MS" w:cs="Arial"/>
              </w:rPr>
            </w:pPr>
            <w:r w:rsidRPr="000B4AB0">
              <w:rPr>
                <w:rFonts w:ascii="Trebuchet MS" w:hAnsi="Trebuchet MS" w:cs="Arial"/>
              </w:rPr>
              <w:tab/>
            </w:r>
            <w:r w:rsidR="000F6952" w:rsidRPr="00043519">
              <w:rPr>
                <w:rFonts w:ascii="Trebuchet MS" w:hAnsi="Trebuchet MS" w:cs="Arial"/>
              </w:rPr>
              <w:t xml:space="preserve">Având în vedere situaţia hidrometeorologică actuală şi prognoza meteorologică pentru următoarele </w:t>
            </w:r>
            <w:r w:rsidR="000F6952">
              <w:rPr>
                <w:rFonts w:ascii="Trebuchet MS" w:hAnsi="Trebuchet MS" w:cs="Arial"/>
              </w:rPr>
              <w:t>24</w:t>
            </w:r>
            <w:r w:rsidR="000F6952" w:rsidRPr="00043519">
              <w:rPr>
                <w:rFonts w:ascii="Trebuchet MS" w:hAnsi="Trebuchet MS" w:cs="Arial"/>
              </w:rPr>
              <w:t xml:space="preserve"> de ore, </w:t>
            </w:r>
            <w:r w:rsidR="000F6952" w:rsidRPr="00CC04B5">
              <w:rPr>
                <w:rFonts w:ascii="Trebuchet MS" w:hAnsi="Trebuchet MS" w:cs="Arial"/>
              </w:rPr>
              <w:t xml:space="preserve">se actualizează </w:t>
            </w:r>
            <w:r w:rsidR="000F6952" w:rsidRPr="00CC04B5">
              <w:rPr>
                <w:rFonts w:ascii="Trebuchet MS" w:hAnsi="Trebuchet MS" w:cs="Arial"/>
                <w:b/>
                <w:bCs/>
              </w:rPr>
              <w:t>A</w:t>
            </w:r>
            <w:r w:rsidR="000F6952">
              <w:rPr>
                <w:rFonts w:ascii="Trebuchet MS" w:hAnsi="Trebuchet MS" w:cs="Arial"/>
                <w:b/>
                <w:bCs/>
              </w:rPr>
              <w:t>vertizarea</w:t>
            </w:r>
            <w:r w:rsidR="000F6952" w:rsidRPr="00CC04B5">
              <w:rPr>
                <w:rFonts w:ascii="Trebuchet MS" w:hAnsi="Trebuchet MS" w:cs="Arial"/>
                <w:b/>
                <w:bCs/>
              </w:rPr>
              <w:t xml:space="preserve"> Hidrologică nr. </w:t>
            </w:r>
            <w:r w:rsidR="000F6952">
              <w:rPr>
                <w:rFonts w:ascii="Trebuchet MS" w:hAnsi="Trebuchet MS" w:cs="Arial"/>
                <w:b/>
                <w:bCs/>
              </w:rPr>
              <w:t>51</w:t>
            </w:r>
            <w:r w:rsidR="000F6952" w:rsidRPr="00CC04B5">
              <w:rPr>
                <w:rFonts w:ascii="Trebuchet MS" w:hAnsi="Trebuchet MS" w:cs="Arial"/>
                <w:b/>
                <w:bCs/>
              </w:rPr>
              <w:t xml:space="preserve"> din 1</w:t>
            </w:r>
            <w:r w:rsidR="000F6952">
              <w:rPr>
                <w:rFonts w:ascii="Trebuchet MS" w:hAnsi="Trebuchet MS" w:cs="Arial"/>
                <w:b/>
                <w:bCs/>
              </w:rPr>
              <w:t>7</w:t>
            </w:r>
            <w:r w:rsidR="000F6952" w:rsidRPr="00CC04B5">
              <w:rPr>
                <w:rFonts w:ascii="Trebuchet MS" w:hAnsi="Trebuchet MS" w:cs="Arial"/>
                <w:b/>
                <w:bCs/>
              </w:rPr>
              <w:t>.0</w:t>
            </w:r>
            <w:r w:rsidR="000F6952">
              <w:rPr>
                <w:rFonts w:ascii="Trebuchet MS" w:hAnsi="Trebuchet MS" w:cs="Arial"/>
                <w:b/>
                <w:bCs/>
              </w:rPr>
              <w:t>7</w:t>
            </w:r>
            <w:r w:rsidR="000F6952" w:rsidRPr="00CC04B5">
              <w:rPr>
                <w:rFonts w:ascii="Trebuchet MS" w:hAnsi="Trebuchet MS" w:cs="Arial"/>
                <w:b/>
                <w:bCs/>
              </w:rPr>
              <w:t>.202</w:t>
            </w:r>
            <w:r w:rsidR="000F6952">
              <w:rPr>
                <w:rFonts w:ascii="Trebuchet MS" w:hAnsi="Trebuchet MS" w:cs="Arial"/>
                <w:b/>
                <w:bCs/>
              </w:rPr>
              <w:t>5</w:t>
            </w:r>
            <w:r w:rsidR="000F6952" w:rsidRPr="00CC04B5">
              <w:rPr>
                <w:rFonts w:ascii="Trebuchet MS" w:hAnsi="Trebuchet MS" w:cs="Arial"/>
              </w:rPr>
              <w:t>, după cum urmează:</w:t>
            </w:r>
          </w:p>
          <w:p w14:paraId="2F97D6BC" w14:textId="5E6B3CF2"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0BD4D9AA" w14:textId="2F215C64" w:rsidR="004163B0" w:rsidRPr="00A26391" w:rsidRDefault="007713C8" w:rsidP="002D46BA">
            <w:pPr>
              <w:rPr>
                <w:rFonts w:ascii="Trebuchet MS" w:hAnsi="Trebuchet MS" w:cs="Arial"/>
              </w:rPr>
            </w:pPr>
            <w:r w:rsidRPr="00DD4A4B">
              <w:rPr>
                <w:rFonts w:ascii="Trebuchet MS" w:hAnsi="Trebuchet MS" w:cs="Arial"/>
                <w:b/>
              </w:rPr>
              <w:tab/>
            </w:r>
            <w:r w:rsidR="005D3981" w:rsidRPr="000B4AB0">
              <w:rPr>
                <w:rFonts w:ascii="Trebuchet MS" w:hAnsi="Trebuchet MS" w:cs="Arial"/>
                <w:b/>
                <w:u w:val="single"/>
              </w:rPr>
              <w:t xml:space="preserve">În intervalul </w:t>
            </w:r>
            <w:r w:rsidR="004E1E6D">
              <w:rPr>
                <w:rFonts w:ascii="Trebuchet MS" w:hAnsi="Trebuchet MS" w:cs="Arial"/>
                <w:b/>
                <w:u w:val="single"/>
              </w:rPr>
              <w:t>1</w:t>
            </w:r>
            <w:r w:rsidR="004163B0">
              <w:rPr>
                <w:rFonts w:ascii="Trebuchet MS" w:hAnsi="Trebuchet MS" w:cs="Arial"/>
                <w:b/>
                <w:u w:val="single"/>
              </w:rPr>
              <w:t>8</w:t>
            </w:r>
            <w:r w:rsidR="00ED2468">
              <w:rPr>
                <w:rFonts w:ascii="Trebuchet MS" w:hAnsi="Trebuchet MS" w:cs="Arial"/>
                <w:b/>
                <w:u w:val="single"/>
              </w:rPr>
              <w:t>.</w:t>
            </w:r>
            <w:r w:rsidR="0015249D">
              <w:rPr>
                <w:rFonts w:ascii="Trebuchet MS" w:hAnsi="Trebuchet MS" w:cs="Arial"/>
                <w:b/>
                <w:u w:val="single"/>
              </w:rPr>
              <w:t>0</w:t>
            </w:r>
            <w:r w:rsidR="00A81696">
              <w:rPr>
                <w:rFonts w:ascii="Trebuchet MS" w:hAnsi="Trebuchet MS" w:cs="Arial"/>
                <w:b/>
                <w:u w:val="single"/>
              </w:rPr>
              <w:t>7</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553260">
              <w:rPr>
                <w:rFonts w:ascii="Trebuchet MS" w:hAnsi="Trebuchet MS" w:cs="Arial"/>
                <w:b/>
                <w:u w:val="single"/>
              </w:rPr>
              <w:t>2</w:t>
            </w:r>
            <w:r w:rsidR="005D3981" w:rsidRPr="000B4AB0">
              <w:rPr>
                <w:rFonts w:ascii="Trebuchet MS" w:hAnsi="Trebuchet MS" w:cs="Arial"/>
                <w:b/>
                <w:u w:val="single"/>
              </w:rPr>
              <w:t xml:space="preserve">:00 – </w:t>
            </w:r>
            <w:r w:rsidR="004E1E6D">
              <w:rPr>
                <w:rFonts w:ascii="Trebuchet MS" w:hAnsi="Trebuchet MS" w:cs="Arial"/>
                <w:b/>
                <w:u w:val="single"/>
              </w:rPr>
              <w:t>1</w:t>
            </w:r>
            <w:r w:rsidR="004163B0">
              <w:rPr>
                <w:rFonts w:ascii="Trebuchet MS" w:hAnsi="Trebuchet MS" w:cs="Arial"/>
                <w:b/>
                <w:u w:val="single"/>
              </w:rPr>
              <w:t>9</w:t>
            </w:r>
            <w:r w:rsidR="00851E45">
              <w:rPr>
                <w:rFonts w:ascii="Trebuchet MS" w:hAnsi="Trebuchet MS" w:cs="Arial"/>
                <w:b/>
                <w:u w:val="single"/>
              </w:rPr>
              <w:t>.</w:t>
            </w:r>
            <w:r w:rsidR="00043519">
              <w:rPr>
                <w:rFonts w:ascii="Trebuchet MS" w:hAnsi="Trebuchet MS" w:cs="Arial"/>
                <w:b/>
                <w:u w:val="single"/>
              </w:rPr>
              <w:t>0</w:t>
            </w:r>
            <w:r w:rsidR="00A81696">
              <w:rPr>
                <w:rFonts w:ascii="Trebuchet MS" w:hAnsi="Trebuchet MS" w:cs="Arial"/>
                <w:b/>
                <w:u w:val="single"/>
              </w:rPr>
              <w:t>7</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784F21">
              <w:rPr>
                <w:rFonts w:ascii="Trebuchet MS" w:hAnsi="Trebuchet MS" w:cs="Arial"/>
                <w:b/>
                <w:u w:val="single"/>
              </w:rPr>
              <w:t>24</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D22A37">
              <w:rPr>
                <w:rFonts w:ascii="Trebuchet MS" w:hAnsi="Trebuchet MS" w:cs="Arial"/>
              </w:rPr>
              <w:t>:</w:t>
            </w:r>
            <w:r w:rsidR="004E1E6D">
              <w:rPr>
                <w:rFonts w:ascii="Trebuchet MS" w:hAnsi="Trebuchet MS" w:cs="Arial"/>
              </w:rPr>
              <w:t xml:space="preserve"> </w:t>
            </w:r>
            <w:r w:rsidR="003D5B43">
              <w:rPr>
                <w:rFonts w:ascii="Trebuchet MS" w:hAnsi="Trebuchet MS" w:cs="Arial"/>
              </w:rPr>
              <w:t xml:space="preserve">Tisa – </w:t>
            </w:r>
            <w:r w:rsidR="00365699">
              <w:rPr>
                <w:rFonts w:ascii="Trebuchet MS" w:hAnsi="Trebuchet MS" w:cs="Arial"/>
              </w:rPr>
              <w:t>pe sectorul aferent S.H. Valea Vişeului (</w:t>
            </w:r>
            <w:r w:rsidR="003D5B43">
              <w:rPr>
                <w:rFonts w:ascii="Trebuchet MS" w:hAnsi="Trebuchet MS" w:cs="Arial"/>
              </w:rPr>
              <w:t>intrarea în ţară</w:t>
            </w:r>
            <w:r w:rsidR="00365699">
              <w:rPr>
                <w:rFonts w:ascii="Trebuchet MS" w:hAnsi="Trebuchet MS" w:cs="Arial"/>
              </w:rPr>
              <w:t>)</w:t>
            </w:r>
            <w:r w:rsidR="003D5B43">
              <w:rPr>
                <w:rFonts w:ascii="Trebuchet MS" w:hAnsi="Trebuchet MS" w:cs="Arial"/>
              </w:rPr>
              <w:t xml:space="preserve">, </w:t>
            </w:r>
            <w:r w:rsidR="00995A88" w:rsidRPr="005D5861">
              <w:rPr>
                <w:rFonts w:ascii="Trebuchet MS" w:hAnsi="Trebuchet MS" w:cs="Arial"/>
              </w:rPr>
              <w:t>Vişeu</w:t>
            </w:r>
            <w:r w:rsidR="00995A88">
              <w:rPr>
                <w:rFonts w:ascii="Trebuchet MS" w:hAnsi="Trebuchet MS" w:cs="Arial"/>
              </w:rPr>
              <w:t xml:space="preserve"> - bazin superior şi afluenţi bazin mijlociu şi inferior, Iza - bazin superior şi afluenţi bazin mijlociu şi inferior </w:t>
            </w:r>
            <w:r w:rsidR="00995A88" w:rsidRPr="005D5861">
              <w:rPr>
                <w:rFonts w:ascii="Trebuchet MS" w:hAnsi="Trebuchet MS" w:cs="Arial"/>
                <w:b/>
              </w:rPr>
              <w:t>(judeţul Maramureş)</w:t>
            </w:r>
            <w:r w:rsidR="00995A88" w:rsidRPr="005D5861">
              <w:rPr>
                <w:rFonts w:ascii="Trebuchet MS" w:hAnsi="Trebuchet MS" w:cs="Arial"/>
              </w:rPr>
              <w:t>,</w:t>
            </w:r>
            <w:r w:rsidR="00995A88">
              <w:rPr>
                <w:rFonts w:ascii="Trebuchet MS" w:hAnsi="Trebuchet MS" w:cs="Arial"/>
              </w:rPr>
              <w:t xml:space="preserve"> </w:t>
            </w:r>
            <w:r w:rsidR="003C6938">
              <w:rPr>
                <w:rFonts w:ascii="Trebuchet MS" w:hAnsi="Trebuchet MS" w:cs="Arial"/>
              </w:rPr>
              <w:t xml:space="preserve">Tur - bazin superior şi afluenţi bazin mijlociu şi inferior  </w:t>
            </w:r>
            <w:r w:rsidR="003C6938" w:rsidRPr="005D5861">
              <w:rPr>
                <w:rFonts w:ascii="Trebuchet MS" w:hAnsi="Trebuchet MS" w:cs="Arial"/>
                <w:b/>
              </w:rPr>
              <w:t xml:space="preserve">(judeţul </w:t>
            </w:r>
            <w:r w:rsidR="003C6938">
              <w:rPr>
                <w:rFonts w:ascii="Trebuchet MS" w:hAnsi="Trebuchet MS" w:cs="Arial"/>
                <w:b/>
              </w:rPr>
              <w:t>Satu Mare</w:t>
            </w:r>
            <w:r w:rsidR="003C6938" w:rsidRPr="005D5861">
              <w:rPr>
                <w:rFonts w:ascii="Trebuchet MS" w:hAnsi="Trebuchet MS" w:cs="Arial"/>
                <w:b/>
              </w:rPr>
              <w:t>)</w:t>
            </w:r>
            <w:r w:rsidR="003C6938" w:rsidRPr="005D5861">
              <w:rPr>
                <w:rFonts w:ascii="Trebuchet MS" w:hAnsi="Trebuchet MS" w:cs="Arial"/>
              </w:rPr>
              <w:t>,</w:t>
            </w:r>
            <w:r w:rsidR="003C6938">
              <w:rPr>
                <w:rFonts w:ascii="Trebuchet MS" w:hAnsi="Trebuchet MS" w:cs="Arial"/>
              </w:rPr>
              <w:t xml:space="preserve"> </w:t>
            </w:r>
            <w:r w:rsidR="00995A88">
              <w:rPr>
                <w:rFonts w:ascii="Trebuchet MS" w:hAnsi="Trebuchet MS" w:cs="Arial"/>
              </w:rPr>
              <w:t>Some</w:t>
            </w:r>
            <w:r w:rsidR="00995A88" w:rsidRPr="000A17C6">
              <w:rPr>
                <w:rFonts w:ascii="Trebuchet MS" w:hAnsi="Trebuchet MS" w:cs="Arial"/>
              </w:rPr>
              <w:t>ş</w:t>
            </w:r>
            <w:r w:rsidR="00995A88">
              <w:rPr>
                <w:rFonts w:ascii="Trebuchet MS" w:hAnsi="Trebuchet MS" w:cs="Arial"/>
              </w:rPr>
              <w:t>ul Mare</w:t>
            </w:r>
            <w:r w:rsidR="00995A88" w:rsidRPr="005D5861">
              <w:rPr>
                <w:rFonts w:ascii="Trebuchet MS" w:hAnsi="Trebuchet MS" w:cs="Arial"/>
                <w:b/>
              </w:rPr>
              <w:t xml:space="preserve"> </w:t>
            </w:r>
            <w:r w:rsidR="00995A88">
              <w:rPr>
                <w:rFonts w:ascii="Trebuchet MS" w:hAnsi="Trebuchet MS" w:cs="Arial"/>
              </w:rPr>
              <w:t xml:space="preserve">- bazin superior şi afluenţi bazin mijlociu şi inferior </w:t>
            </w:r>
            <w:r w:rsidR="00995A88" w:rsidRPr="005D5861">
              <w:rPr>
                <w:rFonts w:ascii="Trebuchet MS" w:hAnsi="Trebuchet MS" w:cs="Arial"/>
                <w:b/>
              </w:rPr>
              <w:t xml:space="preserve">(judeţul </w:t>
            </w:r>
            <w:r w:rsidR="00995A88">
              <w:rPr>
                <w:rFonts w:ascii="Trebuchet MS" w:hAnsi="Trebuchet MS" w:cs="Arial"/>
                <w:b/>
              </w:rPr>
              <w:t>Bistri</w:t>
            </w:r>
            <w:r w:rsidR="00995A88">
              <w:rPr>
                <w:rFonts w:ascii="Arial" w:hAnsi="Arial" w:cs="Arial"/>
                <w:b/>
              </w:rPr>
              <w:t>ţ</w:t>
            </w:r>
            <w:r w:rsidR="00995A88">
              <w:rPr>
                <w:rFonts w:ascii="Trebuchet MS" w:hAnsi="Trebuchet MS" w:cs="Arial"/>
                <w:b/>
              </w:rPr>
              <w:t>a N</w:t>
            </w:r>
            <w:r w:rsidR="00995A88">
              <w:rPr>
                <w:rFonts w:ascii="Arial" w:hAnsi="Arial" w:cs="Arial"/>
                <w:b/>
              </w:rPr>
              <w:t>ă</w:t>
            </w:r>
            <w:r w:rsidR="00995A88">
              <w:rPr>
                <w:rFonts w:ascii="Trebuchet MS" w:hAnsi="Trebuchet MS" w:cs="Arial"/>
                <w:b/>
              </w:rPr>
              <w:t>s</w:t>
            </w:r>
            <w:r w:rsidR="00995A88">
              <w:rPr>
                <w:rFonts w:ascii="Arial" w:hAnsi="Arial" w:cs="Arial"/>
                <w:b/>
              </w:rPr>
              <w:t>ă</w:t>
            </w:r>
            <w:r w:rsidR="00995A88">
              <w:rPr>
                <w:rFonts w:ascii="Trebuchet MS" w:hAnsi="Trebuchet MS" w:cs="Arial"/>
                <w:b/>
              </w:rPr>
              <w:t>ud</w:t>
            </w:r>
            <w:r w:rsidR="00995A88" w:rsidRPr="005D5861">
              <w:rPr>
                <w:rFonts w:ascii="Trebuchet MS" w:hAnsi="Trebuchet MS" w:cs="Arial"/>
                <w:b/>
              </w:rPr>
              <w:t>)</w:t>
            </w:r>
            <w:r w:rsidR="00995A88">
              <w:rPr>
                <w:rFonts w:ascii="Trebuchet MS" w:hAnsi="Trebuchet MS" w:cs="Arial"/>
              </w:rPr>
              <w:t xml:space="preserve">, </w:t>
            </w:r>
            <w:r w:rsidR="006D476C">
              <w:rPr>
                <w:rFonts w:ascii="Trebuchet MS" w:hAnsi="Trebuchet MS" w:cs="Arial"/>
                <w:bCs/>
              </w:rPr>
              <w:t xml:space="preserve">Suceava </w:t>
            </w:r>
            <w:r w:rsidR="006D476C">
              <w:rPr>
                <w:rFonts w:ascii="Trebuchet MS" w:hAnsi="Trebuchet MS" w:cs="Arial"/>
                <w:b/>
                <w:bCs/>
              </w:rPr>
              <w:t>(judeţul Suceava)</w:t>
            </w:r>
            <w:r w:rsidR="006D476C">
              <w:rPr>
                <w:rFonts w:ascii="Trebuchet MS" w:hAnsi="Trebuchet MS" w:cs="Arial"/>
              </w:rPr>
              <w:t xml:space="preserve">, Moldova </w:t>
            </w:r>
            <w:r w:rsidR="006D476C">
              <w:rPr>
                <w:rFonts w:ascii="Trebuchet MS" w:hAnsi="Trebuchet MS" w:cs="Arial"/>
                <w:b/>
                <w:bCs/>
              </w:rPr>
              <w:t>(judeţele: Suceava și Neamţ)</w:t>
            </w:r>
            <w:r w:rsidR="006D476C">
              <w:rPr>
                <w:rFonts w:ascii="Trebuchet MS" w:hAnsi="Trebuchet MS" w:cs="Arial"/>
              </w:rPr>
              <w:t xml:space="preserve">, Bistriţa – bazin </w:t>
            </w:r>
            <w:r w:rsidR="004163B0">
              <w:rPr>
                <w:rFonts w:ascii="Trebuchet MS" w:hAnsi="Trebuchet MS" w:cs="Arial"/>
              </w:rPr>
              <w:t xml:space="preserve">amonte Ac. Izvoru Muntelui </w:t>
            </w:r>
            <w:r w:rsidR="004163B0">
              <w:rPr>
                <w:rFonts w:ascii="Trebuchet MS" w:hAnsi="Trebuchet MS" w:cs="Arial"/>
                <w:b/>
                <w:bCs/>
              </w:rPr>
              <w:t>(judeţele: Suceava, Harghita și Neamţ)</w:t>
            </w:r>
            <w:r w:rsidR="004163B0">
              <w:rPr>
                <w:rFonts w:ascii="Trebuchet MS" w:hAnsi="Trebuchet MS" w:cs="Arial"/>
              </w:rPr>
              <w:t xml:space="preserve">, Prut – afluenţii aferenţi sectorului amonte confluenţă cu râul Jijia </w:t>
            </w:r>
            <w:r w:rsidR="004163B0">
              <w:rPr>
                <w:rFonts w:ascii="Trebuchet MS" w:hAnsi="Trebuchet MS" w:cs="Arial"/>
                <w:b/>
                <w:bCs/>
              </w:rPr>
              <w:t>(judeţele: Botoșani și Iași)</w:t>
            </w:r>
            <w:r w:rsidR="004163B0">
              <w:rPr>
                <w:rFonts w:ascii="Trebuchet MS" w:hAnsi="Trebuchet MS" w:cs="Arial"/>
              </w:rPr>
              <w:t xml:space="preserve">, Jijia </w:t>
            </w:r>
            <w:r w:rsidR="004163B0">
              <w:rPr>
                <w:rFonts w:ascii="Trebuchet MS" w:hAnsi="Trebuchet MS" w:cs="Arial"/>
                <w:b/>
                <w:bCs/>
              </w:rPr>
              <w:t>(judeţele: Botoșani și Iași)</w:t>
            </w:r>
            <w:r w:rsidR="004163B0">
              <w:rPr>
                <w:rFonts w:ascii="Trebuchet MS" w:hAnsi="Trebuchet MS" w:cs="Arial"/>
              </w:rPr>
              <w:t>,</w:t>
            </w:r>
            <w:r w:rsidR="00A26391">
              <w:rPr>
                <w:rFonts w:ascii="Trebuchet MS" w:hAnsi="Trebuchet MS" w:cs="Arial"/>
              </w:rPr>
              <w:t xml:space="preserve"> </w:t>
            </w:r>
            <w:r w:rsidR="003941EF">
              <w:rPr>
                <w:rFonts w:ascii="Trebuchet MS" w:hAnsi="Trebuchet MS" w:cs="Arial"/>
              </w:rPr>
              <w:t>Casimcea – curs inferior</w:t>
            </w:r>
            <w:r w:rsidR="00A26391">
              <w:rPr>
                <w:rFonts w:ascii="Trebuchet MS" w:hAnsi="Trebuchet MS" w:cs="Arial"/>
              </w:rPr>
              <w:t xml:space="preserve"> </w:t>
            </w:r>
            <w:r w:rsidR="00A26391">
              <w:rPr>
                <w:rFonts w:ascii="Trebuchet MS" w:hAnsi="Trebuchet MS" w:cs="Arial"/>
                <w:b/>
                <w:bCs/>
              </w:rPr>
              <w:t>(judeţ</w:t>
            </w:r>
            <w:r w:rsidR="003941EF">
              <w:rPr>
                <w:rFonts w:ascii="Trebuchet MS" w:hAnsi="Trebuchet MS" w:cs="Arial"/>
                <w:b/>
                <w:bCs/>
              </w:rPr>
              <w:t>ul</w:t>
            </w:r>
            <w:r w:rsidR="00A26391">
              <w:rPr>
                <w:rFonts w:ascii="Trebuchet MS" w:hAnsi="Trebuchet MS" w:cs="Arial"/>
                <w:b/>
                <w:bCs/>
              </w:rPr>
              <w:t xml:space="preserve"> Constanţa)</w:t>
            </w:r>
            <w:r w:rsidR="00A26391">
              <w:rPr>
                <w:rFonts w:ascii="Trebuchet MS" w:hAnsi="Trebuchet MS" w:cs="Arial"/>
              </w:rPr>
              <w:t>.</w:t>
            </w:r>
          </w:p>
          <w:p w14:paraId="497CDC60" w14:textId="53B69A7C" w:rsidR="004163B0" w:rsidRDefault="004163B0" w:rsidP="002D46BA">
            <w:pPr>
              <w:rPr>
                <w:rFonts w:ascii="Trebuchet MS" w:hAnsi="Trebuchet MS" w:cs="Arial"/>
              </w:rPr>
            </w:pPr>
            <w:r w:rsidRPr="004163B0">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19.07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06</w:t>
            </w:r>
            <w:r w:rsidRPr="000B4AB0">
              <w:rPr>
                <w:rFonts w:ascii="Trebuchet MS" w:hAnsi="Trebuchet MS" w:cs="Arial"/>
                <w:b/>
                <w:u w:val="single"/>
              </w:rPr>
              <w:t xml:space="preserve">:00 – </w:t>
            </w:r>
            <w:r>
              <w:rPr>
                <w:rFonts w:ascii="Trebuchet MS" w:hAnsi="Trebuchet MS" w:cs="Arial"/>
                <w:b/>
                <w:u w:val="single"/>
              </w:rPr>
              <w:t>19.07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C81F27">
              <w:rPr>
                <w:rFonts w:ascii="Trebuchet MS" w:hAnsi="Trebuchet MS" w:cs="Arial"/>
              </w:rPr>
              <w:t xml:space="preserve">râul </w:t>
            </w:r>
            <w:r>
              <w:rPr>
                <w:rFonts w:ascii="Trebuchet MS" w:hAnsi="Trebuchet MS" w:cs="Arial"/>
              </w:rPr>
              <w:t xml:space="preserve">Prut – </w:t>
            </w:r>
            <w:r w:rsidR="00C81F27">
              <w:rPr>
                <w:rFonts w:ascii="Trebuchet MS" w:hAnsi="Trebuchet MS" w:cs="Arial"/>
              </w:rPr>
              <w:t xml:space="preserve">pe </w:t>
            </w:r>
            <w:r>
              <w:rPr>
                <w:rFonts w:ascii="Trebuchet MS" w:hAnsi="Trebuchet MS" w:cs="Arial"/>
              </w:rPr>
              <w:t>sector</w:t>
            </w:r>
            <w:r w:rsidR="00C81F27">
              <w:rPr>
                <w:rFonts w:ascii="Trebuchet MS" w:hAnsi="Trebuchet MS" w:cs="Arial"/>
              </w:rPr>
              <w:t>ul</w:t>
            </w:r>
            <w:r>
              <w:rPr>
                <w:rFonts w:ascii="Trebuchet MS" w:hAnsi="Trebuchet MS" w:cs="Arial"/>
              </w:rPr>
              <w:t xml:space="preserve"> </w:t>
            </w:r>
            <w:r w:rsidR="00F50665">
              <w:rPr>
                <w:rFonts w:ascii="Trebuchet MS" w:hAnsi="Trebuchet MS" w:cs="Arial"/>
              </w:rPr>
              <w:t>a</w:t>
            </w:r>
            <w:r>
              <w:rPr>
                <w:rFonts w:ascii="Trebuchet MS" w:hAnsi="Trebuchet MS" w:cs="Arial"/>
              </w:rPr>
              <w:t xml:space="preserve">monte Ac. Stânca Costești </w:t>
            </w:r>
            <w:r>
              <w:rPr>
                <w:rFonts w:ascii="Trebuchet MS" w:hAnsi="Trebuchet MS" w:cs="Arial"/>
                <w:b/>
                <w:bCs/>
              </w:rPr>
              <w:t>(judeţul Botoșani)</w:t>
            </w:r>
            <w:r>
              <w:rPr>
                <w:rFonts w:ascii="Trebuchet MS" w:hAnsi="Trebuchet MS" w:cs="Arial"/>
              </w:rPr>
              <w:t>.</w:t>
            </w:r>
          </w:p>
          <w:p w14:paraId="75264E72" w14:textId="77777777" w:rsidR="002F4C6D" w:rsidRDefault="002F4C6D" w:rsidP="002D46BA">
            <w:pPr>
              <w:rPr>
                <w:rFonts w:ascii="Trebuchet MS" w:hAnsi="Trebuchet MS" w:cs="Arial"/>
              </w:rPr>
            </w:pPr>
          </w:p>
          <w:p w14:paraId="3BA41BEE" w14:textId="77777777" w:rsidR="004163B0" w:rsidRDefault="004163B0" w:rsidP="002D46BA">
            <w:pPr>
              <w:rPr>
                <w:rFonts w:ascii="Trebuchet MS" w:hAnsi="Trebuchet MS" w:cs="Arial"/>
              </w:rPr>
            </w:pPr>
          </w:p>
          <w:p w14:paraId="2E556B55" w14:textId="2E1AA8DC" w:rsidR="002D46BA" w:rsidRPr="000B4AB0" w:rsidRDefault="002D46BA" w:rsidP="002D46BA">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431EB042" w14:textId="24016CB2" w:rsidR="004163B0" w:rsidRDefault="002D46BA" w:rsidP="00584849">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1</w:t>
            </w:r>
            <w:r w:rsidR="004163B0">
              <w:rPr>
                <w:rFonts w:ascii="Trebuchet MS" w:hAnsi="Trebuchet MS" w:cs="Arial"/>
                <w:b/>
                <w:u w:val="single"/>
              </w:rPr>
              <w:t>8.</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w:t>
            </w:r>
            <w:r w:rsidR="004163B0">
              <w:rPr>
                <w:rFonts w:ascii="Trebuchet MS" w:hAnsi="Trebuchet MS" w:cs="Arial"/>
                <w:b/>
                <w:u w:val="single"/>
              </w:rPr>
              <w:t>2</w:t>
            </w:r>
            <w:r w:rsidRPr="000B4AB0">
              <w:rPr>
                <w:rFonts w:ascii="Trebuchet MS" w:hAnsi="Trebuchet MS" w:cs="Arial"/>
                <w:b/>
                <w:u w:val="single"/>
              </w:rPr>
              <w:t xml:space="preserve">:00 – </w:t>
            </w:r>
            <w:r>
              <w:rPr>
                <w:rFonts w:ascii="Trebuchet MS" w:hAnsi="Trebuchet MS" w:cs="Arial"/>
                <w:b/>
                <w:u w:val="single"/>
              </w:rPr>
              <w:t>1</w:t>
            </w:r>
            <w:r w:rsidR="004163B0">
              <w:rPr>
                <w:rFonts w:ascii="Trebuchet MS" w:hAnsi="Trebuchet MS" w:cs="Arial"/>
                <w:b/>
                <w:u w:val="single"/>
              </w:rPr>
              <w:t>9</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4163B0">
              <w:rPr>
                <w:rFonts w:ascii="Trebuchet MS" w:hAnsi="Trebuchet MS" w:cs="Arial"/>
                <w:b/>
                <w:u w:val="single"/>
              </w:rPr>
              <w:t>09</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A94E2C">
              <w:rPr>
                <w:rFonts w:ascii="Trebuchet MS" w:hAnsi="Trebuchet MS" w:cs="Arial"/>
                <w:bCs/>
              </w:rPr>
              <w:t xml:space="preserve"> Suceava </w:t>
            </w:r>
            <w:r w:rsidR="00A94E2C">
              <w:rPr>
                <w:rFonts w:ascii="Trebuchet MS" w:hAnsi="Trebuchet MS" w:cs="Arial"/>
              </w:rPr>
              <w:t xml:space="preserve">– bazin superior şi afluenţi bazin mijlociu şi inferior </w:t>
            </w:r>
            <w:r w:rsidR="00A94E2C">
              <w:rPr>
                <w:rFonts w:ascii="Trebuchet MS" w:hAnsi="Trebuchet MS" w:cs="Arial"/>
                <w:b/>
                <w:bCs/>
              </w:rPr>
              <w:t>(judeţul Suceava)</w:t>
            </w:r>
            <w:r w:rsidR="00A94E2C">
              <w:rPr>
                <w:rFonts w:ascii="Trebuchet MS" w:hAnsi="Trebuchet MS" w:cs="Arial"/>
              </w:rPr>
              <w:t xml:space="preserve">, Moldova – bazin amonte S.H. Gura Humorului şi afluenţii aferenţi sectorului aval S.H. Gura Humorului </w:t>
            </w:r>
            <w:r w:rsidR="00A94E2C">
              <w:rPr>
                <w:rFonts w:ascii="Trebuchet MS" w:hAnsi="Trebuchet MS" w:cs="Arial"/>
                <w:b/>
                <w:bCs/>
              </w:rPr>
              <w:t>(judeţele: Suceava și Neamţ)</w:t>
            </w:r>
            <w:r w:rsidR="00A94E2C">
              <w:rPr>
                <w:rFonts w:ascii="Trebuchet MS" w:hAnsi="Trebuchet MS" w:cs="Arial"/>
              </w:rPr>
              <w:t xml:space="preserve">, Bistriţa – bazin amonte S.H. Cârlibaba şi afluenţii aferenţi sectorului aval S.H. Cârlibaba – amonte S.H. Frumosu </w:t>
            </w:r>
            <w:r w:rsidR="00A94E2C">
              <w:rPr>
                <w:rFonts w:ascii="Trebuchet MS" w:hAnsi="Trebuchet MS" w:cs="Arial"/>
                <w:b/>
                <w:bCs/>
              </w:rPr>
              <w:t>(judeţele: Suceava, Harghita și Neamţ)</w:t>
            </w:r>
            <w:r w:rsidR="00A94E2C">
              <w:rPr>
                <w:rFonts w:ascii="Trebuchet MS" w:hAnsi="Trebuchet MS" w:cs="Arial"/>
              </w:rPr>
              <w:t xml:space="preserve">, Prut – afluenţii aferenţi sectorului amonte confluenţă cu râul Jijia </w:t>
            </w:r>
            <w:r w:rsidR="00A94E2C">
              <w:rPr>
                <w:rFonts w:ascii="Trebuchet MS" w:hAnsi="Trebuchet MS" w:cs="Arial"/>
                <w:b/>
                <w:bCs/>
              </w:rPr>
              <w:t>(judeţele: Botoșani și Iași)</w:t>
            </w:r>
            <w:r w:rsidR="00A94E2C">
              <w:rPr>
                <w:rFonts w:ascii="Trebuchet MS" w:hAnsi="Trebuchet MS" w:cs="Arial"/>
              </w:rPr>
              <w:t xml:space="preserve">,  Jijia – bazin amonte S.H. Todireni şi afluenţii aferenţi sectorului aval S.H. Todireni – amonte confluenţă cu râul Bahlui </w:t>
            </w:r>
            <w:r w:rsidR="00A94E2C">
              <w:rPr>
                <w:rFonts w:ascii="Trebuchet MS" w:hAnsi="Trebuchet MS" w:cs="Arial"/>
                <w:b/>
                <w:bCs/>
              </w:rPr>
              <w:t>(judeţele: Botoșani și Iași)</w:t>
            </w:r>
            <w:r w:rsidR="00A26391">
              <w:rPr>
                <w:rFonts w:ascii="Trebuchet MS" w:hAnsi="Trebuchet MS" w:cs="Arial"/>
              </w:rPr>
              <w:t xml:space="preserve">, Casimcea – curs inferior </w:t>
            </w:r>
            <w:r w:rsidR="00A26391">
              <w:rPr>
                <w:rFonts w:ascii="Trebuchet MS" w:hAnsi="Trebuchet MS" w:cs="Arial"/>
                <w:b/>
                <w:bCs/>
              </w:rPr>
              <w:t>(judeţul Constanţa)</w:t>
            </w:r>
            <w:r w:rsidR="00A94E2C">
              <w:rPr>
                <w:rFonts w:ascii="Trebuchet MS" w:hAnsi="Trebuchet MS" w:cs="Arial"/>
              </w:rPr>
              <w:t>.</w:t>
            </w:r>
            <w:r w:rsidR="00A94E2C">
              <w:rPr>
                <w:rFonts w:ascii="Trebuchet MS" w:hAnsi="Trebuchet MS" w:cs="Arial"/>
                <w:b/>
                <w:bCs/>
              </w:rPr>
              <w:t xml:space="preserve"> </w:t>
            </w:r>
          </w:p>
          <w:p w14:paraId="13BF64BF" w14:textId="4DBD583B" w:rsidR="001330A4" w:rsidRDefault="002D46BA" w:rsidP="001330A4">
            <w:pPr>
              <w:rPr>
                <w:rFonts w:ascii="Trebuchet MS" w:hAnsi="Trebuchet MS" w:cs="Arial"/>
                <w:b/>
              </w:rPr>
            </w:pPr>
            <w:r>
              <w:rPr>
                <w:rFonts w:ascii="Trebuchet MS" w:hAnsi="Trebuchet MS" w:cs="Arial"/>
              </w:rPr>
              <w:t xml:space="preserve"> </w:t>
            </w:r>
            <w:r w:rsidR="001330A4">
              <w:rPr>
                <w:rFonts w:ascii="Trebuchet MS" w:hAnsi="Trebuchet MS" w:cs="Arial"/>
                <w:b/>
              </w:rPr>
              <w:tab/>
            </w:r>
            <w:r w:rsidR="001330A4" w:rsidRPr="00070FCC">
              <w:rPr>
                <w:rFonts w:ascii="Trebuchet MS" w:hAnsi="Trebuchet MS" w:cs="Arial"/>
                <w:b/>
              </w:rPr>
              <w:t>A</w:t>
            </w:r>
            <w:r w:rsidR="00584849">
              <w:rPr>
                <w:rFonts w:ascii="Trebuchet MS" w:hAnsi="Trebuchet MS" w:cs="Arial"/>
                <w:b/>
              </w:rPr>
              <w:t>vertizarea</w:t>
            </w:r>
            <w:r w:rsidR="001330A4">
              <w:rPr>
                <w:rFonts w:ascii="Trebuchet MS" w:hAnsi="Trebuchet MS" w:cs="Arial"/>
                <w:b/>
              </w:rPr>
              <w:t xml:space="preserve"> </w:t>
            </w:r>
            <w:r w:rsidR="001330A4" w:rsidRPr="00070FCC">
              <w:rPr>
                <w:rFonts w:ascii="Trebuchet MS" w:hAnsi="Trebuchet MS" w:cs="Arial"/>
                <w:b/>
              </w:rPr>
              <w:t xml:space="preserve">Hidrologică vizează în principal fenomenele de scurgeri importante pe versanţi, torenţi şi pâraie, viituri rapide pe râurile mici cu posibile efecte </w:t>
            </w:r>
            <w:r w:rsidR="00515D25">
              <w:rPr>
                <w:rFonts w:ascii="Trebuchet MS" w:hAnsi="Trebuchet MS" w:cs="Arial"/>
                <w:b/>
              </w:rPr>
              <w:t xml:space="preserve">severe </w:t>
            </w:r>
            <w:r w:rsidR="001330A4" w:rsidRPr="00070FCC">
              <w:rPr>
                <w:rFonts w:ascii="Trebuchet MS" w:hAnsi="Trebuchet MS" w:cs="Arial"/>
                <w:b/>
              </w:rPr>
              <w:t xml:space="preserve">de inundaţii locale, care se pot produce cu probabilitate și intensitate mai mare </w:t>
            </w:r>
            <w:r w:rsidR="003C6938">
              <w:rPr>
                <w:rFonts w:ascii="Trebuchet MS" w:hAnsi="Trebuchet MS" w:cs="Arial"/>
                <w:b/>
              </w:rPr>
              <w:t xml:space="preserve">pe unele râuri mici din judeţele: </w:t>
            </w:r>
            <w:r w:rsidR="00515D25">
              <w:rPr>
                <w:rFonts w:ascii="Trebuchet MS" w:hAnsi="Trebuchet MS" w:cs="Arial"/>
                <w:b/>
              </w:rPr>
              <w:t xml:space="preserve">Suceava </w:t>
            </w:r>
            <w:r w:rsidR="003C6938">
              <w:rPr>
                <w:rFonts w:ascii="Trebuchet MS" w:hAnsi="Trebuchet MS" w:cs="Arial"/>
                <w:b/>
              </w:rPr>
              <w:t>și B</w:t>
            </w:r>
            <w:r w:rsidR="00515D25">
              <w:rPr>
                <w:rFonts w:ascii="Trebuchet MS" w:hAnsi="Trebuchet MS" w:cs="Arial"/>
                <w:b/>
              </w:rPr>
              <w:t>otoșani</w:t>
            </w:r>
            <w:r w:rsidR="001330A4" w:rsidRPr="0031366D">
              <w:rPr>
                <w:rFonts w:ascii="Trebuchet MS" w:hAnsi="Trebuchet MS" w:cs="Arial"/>
                <w:b/>
              </w:rPr>
              <w:t>.</w:t>
            </w:r>
          </w:p>
          <w:p w14:paraId="34DF4C43" w14:textId="62AAFBC6" w:rsidR="000F6952" w:rsidRPr="00421508" w:rsidRDefault="008E12FF" w:rsidP="000F6952">
            <w:pPr>
              <w:spacing w:line="276" w:lineRule="auto"/>
              <w:rPr>
                <w:rFonts w:ascii="Trebuchet MS" w:hAnsi="Trebuchet MS" w:cs="Arial"/>
                <w:b/>
              </w:rPr>
            </w:pPr>
            <w:r>
              <w:rPr>
                <w:rFonts w:ascii="Trebuchet MS" w:hAnsi="Trebuchet MS" w:cs="Arial"/>
                <w:bCs/>
              </w:rPr>
              <w:tab/>
            </w:r>
            <w:r w:rsidR="000F6952" w:rsidRPr="00421508">
              <w:rPr>
                <w:rFonts w:ascii="Trebuchet MS" w:hAnsi="Trebuchet MS" w:cs="Arial"/>
                <w:b/>
              </w:rPr>
              <w:t>Se ridică începând cu data de 1</w:t>
            </w:r>
            <w:r w:rsidR="000F6952">
              <w:rPr>
                <w:rFonts w:ascii="Trebuchet MS" w:hAnsi="Trebuchet MS" w:cs="Arial"/>
                <w:b/>
              </w:rPr>
              <w:t>8</w:t>
            </w:r>
            <w:r w:rsidR="000F6952" w:rsidRPr="00421508">
              <w:rPr>
                <w:rFonts w:ascii="Trebuchet MS" w:hAnsi="Trebuchet MS" w:cs="Arial"/>
                <w:b/>
              </w:rPr>
              <w:t>.0</w:t>
            </w:r>
            <w:r w:rsidR="000F6952">
              <w:rPr>
                <w:rFonts w:ascii="Trebuchet MS" w:hAnsi="Trebuchet MS" w:cs="Arial"/>
                <w:b/>
              </w:rPr>
              <w:t>7</w:t>
            </w:r>
            <w:r w:rsidR="000F6952" w:rsidRPr="00421508">
              <w:rPr>
                <w:rFonts w:ascii="Trebuchet MS" w:hAnsi="Trebuchet MS" w:cs="Arial"/>
                <w:b/>
              </w:rPr>
              <w:t>.2025 ora 1</w:t>
            </w:r>
            <w:r w:rsidR="000F6952">
              <w:rPr>
                <w:rFonts w:ascii="Trebuchet MS" w:hAnsi="Trebuchet MS" w:cs="Arial"/>
                <w:b/>
              </w:rPr>
              <w:t>2</w:t>
            </w:r>
            <w:r w:rsidR="000F6952" w:rsidRPr="00421508">
              <w:rPr>
                <w:rFonts w:ascii="Trebuchet MS" w:hAnsi="Trebuchet MS" w:cs="Arial"/>
                <w:b/>
              </w:rPr>
              <w:t>:00 A</w:t>
            </w:r>
            <w:r w:rsidR="000F6952">
              <w:rPr>
                <w:rFonts w:ascii="Trebuchet MS" w:hAnsi="Trebuchet MS" w:cs="Arial"/>
                <w:b/>
              </w:rPr>
              <w:t>vertizarea</w:t>
            </w:r>
            <w:r w:rsidR="000F6952" w:rsidRPr="00421508">
              <w:rPr>
                <w:rFonts w:ascii="Trebuchet MS" w:hAnsi="Trebuchet MS" w:cs="Arial"/>
                <w:b/>
              </w:rPr>
              <w:t xml:space="preserve"> Hidrologică din celelalte bazine hidrografice avertizate anterior.</w:t>
            </w:r>
          </w:p>
          <w:p w14:paraId="7EDCBEFB" w14:textId="5489B8BD" w:rsidR="0043048A"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1E6104A8" w14:textId="325A476C" w:rsidR="00C71B38" w:rsidRDefault="00AD5283" w:rsidP="00740472">
            <w:pPr>
              <w:rPr>
                <w:rFonts w:ascii="Trebuchet MS" w:hAnsi="Trebuchet MS" w:cs="Arial"/>
                <w:b/>
                <w:bCs/>
              </w:rPr>
            </w:pPr>
            <w:r>
              <w:rPr>
                <w:rFonts w:ascii="Trebuchet MS" w:hAnsi="Trebuchet MS" w:cs="Arial"/>
                <w:b/>
                <w:bCs/>
              </w:rPr>
              <w:tab/>
            </w:r>
            <w:r w:rsidR="00C71B38" w:rsidRPr="00AB436B">
              <w:rPr>
                <w:rFonts w:ascii="Trebuchet MS" w:hAnsi="Trebuchet MS" w:cs="Arial"/>
                <w:b/>
                <w:bCs/>
              </w:rPr>
              <w:t>Se menţionează că fenomene</w:t>
            </w:r>
            <w:r w:rsidR="00C71B38">
              <w:rPr>
                <w:rFonts w:ascii="Trebuchet MS" w:hAnsi="Trebuchet MS" w:cs="Arial"/>
                <w:b/>
                <w:bCs/>
              </w:rPr>
              <w:t>le hidrologice periculoase</w:t>
            </w:r>
            <w:r w:rsidR="00C71B38" w:rsidRPr="00AB436B">
              <w:rPr>
                <w:rFonts w:ascii="Trebuchet MS" w:hAnsi="Trebuchet MS" w:cs="Arial"/>
                <w:b/>
                <w:bCs/>
              </w:rPr>
              <w:t xml:space="preserve"> se pot produce şi pe afluenţi de grad inferior ai râuri</w:t>
            </w:r>
            <w:r w:rsidR="00C71B38">
              <w:rPr>
                <w:rFonts w:ascii="Trebuchet MS" w:hAnsi="Trebuchet MS" w:cs="Arial"/>
                <w:b/>
                <w:bCs/>
              </w:rPr>
              <w:t>lor marcate pe hartă, precum</w:t>
            </w:r>
            <w:r w:rsidR="00C71B38" w:rsidRPr="00AB436B">
              <w:rPr>
                <w:rFonts w:ascii="Trebuchet MS" w:hAnsi="Trebuchet MS" w:cs="Arial"/>
                <w:b/>
                <w:bCs/>
              </w:rPr>
              <w:t xml:space="preserve"> şi pe cursurile de apă necadastrate</w:t>
            </w:r>
            <w:r w:rsidR="00C71B38">
              <w:rPr>
                <w:rFonts w:ascii="Trebuchet MS" w:hAnsi="Trebuchet MS" w:cs="Arial"/>
                <w:b/>
                <w:bCs/>
              </w:rPr>
              <w:t>, în bazinele hidrografice vizate, conform textului mesajului</w:t>
            </w:r>
            <w:r w:rsidR="00C71B38" w:rsidRPr="00AB436B">
              <w:rPr>
                <w:rFonts w:ascii="Trebuchet MS" w:hAnsi="Trebuchet MS" w:cs="Arial"/>
                <w:b/>
                <w:bCs/>
              </w:rPr>
              <w:t>.</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0FF0B72A" w:rsidR="009344BD"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75F09A86" w:rsidR="00AE16D0" w:rsidRPr="00AE16D0" w:rsidRDefault="00CB535C"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lastRenderedPageBreak/>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564C54">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564C54">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443056">
    <w:abstractNumId w:val="1"/>
  </w:num>
  <w:num w:numId="2" w16cid:durableId="43274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519"/>
    <w:rsid w:val="00043D42"/>
    <w:rsid w:val="00046B62"/>
    <w:rsid w:val="000501FF"/>
    <w:rsid w:val="00050F72"/>
    <w:rsid w:val="0005498F"/>
    <w:rsid w:val="00056311"/>
    <w:rsid w:val="00062903"/>
    <w:rsid w:val="0006309F"/>
    <w:rsid w:val="000636D6"/>
    <w:rsid w:val="00063F45"/>
    <w:rsid w:val="00064B83"/>
    <w:rsid w:val="00070FCC"/>
    <w:rsid w:val="000745ED"/>
    <w:rsid w:val="00075E11"/>
    <w:rsid w:val="00076C0C"/>
    <w:rsid w:val="0008289E"/>
    <w:rsid w:val="000830FC"/>
    <w:rsid w:val="00083582"/>
    <w:rsid w:val="00083625"/>
    <w:rsid w:val="000847CB"/>
    <w:rsid w:val="00090302"/>
    <w:rsid w:val="000913F1"/>
    <w:rsid w:val="00092EE1"/>
    <w:rsid w:val="00093319"/>
    <w:rsid w:val="00093AAE"/>
    <w:rsid w:val="00094644"/>
    <w:rsid w:val="00096D9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4367"/>
    <w:rsid w:val="001649FE"/>
    <w:rsid w:val="00167797"/>
    <w:rsid w:val="001701D2"/>
    <w:rsid w:val="001704D8"/>
    <w:rsid w:val="001709B4"/>
    <w:rsid w:val="00170D7D"/>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51B"/>
    <w:rsid w:val="00194A92"/>
    <w:rsid w:val="00195763"/>
    <w:rsid w:val="00196A40"/>
    <w:rsid w:val="001977BB"/>
    <w:rsid w:val="00197C0D"/>
    <w:rsid w:val="001A02C8"/>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2B1B"/>
    <w:rsid w:val="001C320D"/>
    <w:rsid w:val="001C4BAA"/>
    <w:rsid w:val="001C4EB3"/>
    <w:rsid w:val="001C587D"/>
    <w:rsid w:val="001D0408"/>
    <w:rsid w:val="001D3616"/>
    <w:rsid w:val="001D4D2C"/>
    <w:rsid w:val="001D673F"/>
    <w:rsid w:val="001D7336"/>
    <w:rsid w:val="001E0C67"/>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2304"/>
    <w:rsid w:val="002B43F5"/>
    <w:rsid w:val="002B6F35"/>
    <w:rsid w:val="002C009D"/>
    <w:rsid w:val="002C05C7"/>
    <w:rsid w:val="002C3E49"/>
    <w:rsid w:val="002D1B2A"/>
    <w:rsid w:val="002D4306"/>
    <w:rsid w:val="002D46BA"/>
    <w:rsid w:val="002D565A"/>
    <w:rsid w:val="002E05FA"/>
    <w:rsid w:val="002E2A42"/>
    <w:rsid w:val="002E36D3"/>
    <w:rsid w:val="002E4231"/>
    <w:rsid w:val="002E4F52"/>
    <w:rsid w:val="002E6CEE"/>
    <w:rsid w:val="002F057D"/>
    <w:rsid w:val="002F14C3"/>
    <w:rsid w:val="002F4190"/>
    <w:rsid w:val="002F4C6D"/>
    <w:rsid w:val="002F50AB"/>
    <w:rsid w:val="002F62BC"/>
    <w:rsid w:val="002F7CA5"/>
    <w:rsid w:val="00300FCC"/>
    <w:rsid w:val="00303EC2"/>
    <w:rsid w:val="0030710A"/>
    <w:rsid w:val="00310446"/>
    <w:rsid w:val="00311249"/>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4326"/>
    <w:rsid w:val="00356E64"/>
    <w:rsid w:val="003601D8"/>
    <w:rsid w:val="003638BD"/>
    <w:rsid w:val="00365258"/>
    <w:rsid w:val="00365699"/>
    <w:rsid w:val="00367251"/>
    <w:rsid w:val="00370E2B"/>
    <w:rsid w:val="0037622D"/>
    <w:rsid w:val="003767DE"/>
    <w:rsid w:val="0038082A"/>
    <w:rsid w:val="0038349A"/>
    <w:rsid w:val="003861F7"/>
    <w:rsid w:val="00387FCB"/>
    <w:rsid w:val="003914AA"/>
    <w:rsid w:val="00392544"/>
    <w:rsid w:val="003941EF"/>
    <w:rsid w:val="003948D1"/>
    <w:rsid w:val="00395C5D"/>
    <w:rsid w:val="00395ED4"/>
    <w:rsid w:val="00397858"/>
    <w:rsid w:val="003A08BC"/>
    <w:rsid w:val="003A0CA0"/>
    <w:rsid w:val="003A1F1C"/>
    <w:rsid w:val="003A2497"/>
    <w:rsid w:val="003A2BE3"/>
    <w:rsid w:val="003A2DE3"/>
    <w:rsid w:val="003A495A"/>
    <w:rsid w:val="003A5E16"/>
    <w:rsid w:val="003A5ED5"/>
    <w:rsid w:val="003B14AF"/>
    <w:rsid w:val="003C06AD"/>
    <w:rsid w:val="003C0A53"/>
    <w:rsid w:val="003C25FF"/>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F0E85"/>
    <w:rsid w:val="003F22A6"/>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7ABA"/>
    <w:rsid w:val="00430133"/>
    <w:rsid w:val="0043048A"/>
    <w:rsid w:val="00431D85"/>
    <w:rsid w:val="00432604"/>
    <w:rsid w:val="00433503"/>
    <w:rsid w:val="00437E2B"/>
    <w:rsid w:val="00440EB2"/>
    <w:rsid w:val="00441A66"/>
    <w:rsid w:val="004466B6"/>
    <w:rsid w:val="0045134F"/>
    <w:rsid w:val="004537EC"/>
    <w:rsid w:val="00457E97"/>
    <w:rsid w:val="004622A3"/>
    <w:rsid w:val="00465762"/>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DE2"/>
    <w:rsid w:val="00486CE5"/>
    <w:rsid w:val="0048740F"/>
    <w:rsid w:val="0049134F"/>
    <w:rsid w:val="004915E2"/>
    <w:rsid w:val="00491735"/>
    <w:rsid w:val="00492506"/>
    <w:rsid w:val="0049395D"/>
    <w:rsid w:val="004950F5"/>
    <w:rsid w:val="004979AC"/>
    <w:rsid w:val="004A00D8"/>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7186"/>
    <w:rsid w:val="004C773D"/>
    <w:rsid w:val="004D253E"/>
    <w:rsid w:val="004D25C7"/>
    <w:rsid w:val="004D37A7"/>
    <w:rsid w:val="004D4B2F"/>
    <w:rsid w:val="004D63D4"/>
    <w:rsid w:val="004E079C"/>
    <w:rsid w:val="004E0D00"/>
    <w:rsid w:val="004E1E6D"/>
    <w:rsid w:val="004E594A"/>
    <w:rsid w:val="004E6007"/>
    <w:rsid w:val="004F29D1"/>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20F2"/>
    <w:rsid w:val="00542A69"/>
    <w:rsid w:val="00542ED4"/>
    <w:rsid w:val="0054347B"/>
    <w:rsid w:val="00550AEE"/>
    <w:rsid w:val="005517E0"/>
    <w:rsid w:val="00551DAB"/>
    <w:rsid w:val="00553260"/>
    <w:rsid w:val="00553CAE"/>
    <w:rsid w:val="00554470"/>
    <w:rsid w:val="00556BA0"/>
    <w:rsid w:val="0055708F"/>
    <w:rsid w:val="00560BAE"/>
    <w:rsid w:val="00564C54"/>
    <w:rsid w:val="0056525F"/>
    <w:rsid w:val="005678B3"/>
    <w:rsid w:val="005703AE"/>
    <w:rsid w:val="00571D28"/>
    <w:rsid w:val="00573FDF"/>
    <w:rsid w:val="00574CE2"/>
    <w:rsid w:val="005758D5"/>
    <w:rsid w:val="005809F1"/>
    <w:rsid w:val="00580CB5"/>
    <w:rsid w:val="005819A7"/>
    <w:rsid w:val="00584849"/>
    <w:rsid w:val="00584CBB"/>
    <w:rsid w:val="0058661B"/>
    <w:rsid w:val="00586C30"/>
    <w:rsid w:val="0059179C"/>
    <w:rsid w:val="0059310D"/>
    <w:rsid w:val="00594195"/>
    <w:rsid w:val="005962FB"/>
    <w:rsid w:val="00597627"/>
    <w:rsid w:val="00597B9B"/>
    <w:rsid w:val="005A0A2A"/>
    <w:rsid w:val="005A0CA5"/>
    <w:rsid w:val="005A139B"/>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3A79"/>
    <w:rsid w:val="00634233"/>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39E0"/>
    <w:rsid w:val="006D3C49"/>
    <w:rsid w:val="006D476C"/>
    <w:rsid w:val="006D52AD"/>
    <w:rsid w:val="006D65DB"/>
    <w:rsid w:val="006D74BF"/>
    <w:rsid w:val="006E2B59"/>
    <w:rsid w:val="006E52F0"/>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3A8C"/>
    <w:rsid w:val="00733BDC"/>
    <w:rsid w:val="00735985"/>
    <w:rsid w:val="00740472"/>
    <w:rsid w:val="007409BA"/>
    <w:rsid w:val="00741199"/>
    <w:rsid w:val="00742078"/>
    <w:rsid w:val="00742511"/>
    <w:rsid w:val="0074480D"/>
    <w:rsid w:val="00744816"/>
    <w:rsid w:val="00746C5F"/>
    <w:rsid w:val="007504CE"/>
    <w:rsid w:val="00756A23"/>
    <w:rsid w:val="00756D13"/>
    <w:rsid w:val="00757F2C"/>
    <w:rsid w:val="00762D69"/>
    <w:rsid w:val="007645C1"/>
    <w:rsid w:val="00766AC7"/>
    <w:rsid w:val="0076721B"/>
    <w:rsid w:val="007675B7"/>
    <w:rsid w:val="00770B28"/>
    <w:rsid w:val="00770FDE"/>
    <w:rsid w:val="007713C8"/>
    <w:rsid w:val="00772235"/>
    <w:rsid w:val="00772D81"/>
    <w:rsid w:val="007736FD"/>
    <w:rsid w:val="007755AF"/>
    <w:rsid w:val="00782133"/>
    <w:rsid w:val="00782A7F"/>
    <w:rsid w:val="00784F21"/>
    <w:rsid w:val="00787B99"/>
    <w:rsid w:val="0079014D"/>
    <w:rsid w:val="007916DC"/>
    <w:rsid w:val="00791B1B"/>
    <w:rsid w:val="0079288B"/>
    <w:rsid w:val="00792A5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6382"/>
    <w:rsid w:val="007C00E0"/>
    <w:rsid w:val="007C2A4D"/>
    <w:rsid w:val="007C6E2F"/>
    <w:rsid w:val="007D2372"/>
    <w:rsid w:val="007D3AFB"/>
    <w:rsid w:val="007D4A5C"/>
    <w:rsid w:val="007D4C04"/>
    <w:rsid w:val="007E075A"/>
    <w:rsid w:val="007E0B49"/>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E25"/>
    <w:rsid w:val="00835545"/>
    <w:rsid w:val="00835BBD"/>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A1750"/>
    <w:rsid w:val="008A29E8"/>
    <w:rsid w:val="008A3569"/>
    <w:rsid w:val="008A4985"/>
    <w:rsid w:val="008A4F00"/>
    <w:rsid w:val="008A4FD9"/>
    <w:rsid w:val="008A55AD"/>
    <w:rsid w:val="008A5E45"/>
    <w:rsid w:val="008A6539"/>
    <w:rsid w:val="008A6D50"/>
    <w:rsid w:val="008B1472"/>
    <w:rsid w:val="008B1881"/>
    <w:rsid w:val="008B2ADE"/>
    <w:rsid w:val="008B2C33"/>
    <w:rsid w:val="008B3912"/>
    <w:rsid w:val="008B3CE9"/>
    <w:rsid w:val="008B4756"/>
    <w:rsid w:val="008B4AB6"/>
    <w:rsid w:val="008B5CF4"/>
    <w:rsid w:val="008C0B73"/>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F04F9"/>
    <w:rsid w:val="008F0F19"/>
    <w:rsid w:val="008F3EA0"/>
    <w:rsid w:val="008F3F19"/>
    <w:rsid w:val="008F4165"/>
    <w:rsid w:val="008F535F"/>
    <w:rsid w:val="0090061B"/>
    <w:rsid w:val="00904A1E"/>
    <w:rsid w:val="0090741D"/>
    <w:rsid w:val="00910C87"/>
    <w:rsid w:val="009117BB"/>
    <w:rsid w:val="009120FF"/>
    <w:rsid w:val="0091429A"/>
    <w:rsid w:val="009142A5"/>
    <w:rsid w:val="009151E1"/>
    <w:rsid w:val="00915304"/>
    <w:rsid w:val="009203B6"/>
    <w:rsid w:val="00920812"/>
    <w:rsid w:val="009214EE"/>
    <w:rsid w:val="0092210C"/>
    <w:rsid w:val="0092212D"/>
    <w:rsid w:val="009223A0"/>
    <w:rsid w:val="0092446F"/>
    <w:rsid w:val="00926BC7"/>
    <w:rsid w:val="00927715"/>
    <w:rsid w:val="00930C5F"/>
    <w:rsid w:val="009344BD"/>
    <w:rsid w:val="00934765"/>
    <w:rsid w:val="0093673C"/>
    <w:rsid w:val="009378B8"/>
    <w:rsid w:val="00941DB8"/>
    <w:rsid w:val="0094224D"/>
    <w:rsid w:val="00943FBB"/>
    <w:rsid w:val="009459CF"/>
    <w:rsid w:val="00947570"/>
    <w:rsid w:val="00950EBB"/>
    <w:rsid w:val="00951F1E"/>
    <w:rsid w:val="00955DD2"/>
    <w:rsid w:val="009564D8"/>
    <w:rsid w:val="0096181B"/>
    <w:rsid w:val="00966457"/>
    <w:rsid w:val="00967083"/>
    <w:rsid w:val="00967B5F"/>
    <w:rsid w:val="00973692"/>
    <w:rsid w:val="00974EC0"/>
    <w:rsid w:val="00975D58"/>
    <w:rsid w:val="0097686B"/>
    <w:rsid w:val="00976D53"/>
    <w:rsid w:val="009807EA"/>
    <w:rsid w:val="00985740"/>
    <w:rsid w:val="00986033"/>
    <w:rsid w:val="00992450"/>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6BBE"/>
    <w:rsid w:val="009E6C1E"/>
    <w:rsid w:val="009E725A"/>
    <w:rsid w:val="009E7CBE"/>
    <w:rsid w:val="009F1BBB"/>
    <w:rsid w:val="009F2910"/>
    <w:rsid w:val="009F30B7"/>
    <w:rsid w:val="009F3A4C"/>
    <w:rsid w:val="009F4E8D"/>
    <w:rsid w:val="00A00974"/>
    <w:rsid w:val="00A00B82"/>
    <w:rsid w:val="00A02355"/>
    <w:rsid w:val="00A0543D"/>
    <w:rsid w:val="00A070A5"/>
    <w:rsid w:val="00A0719A"/>
    <w:rsid w:val="00A14DBB"/>
    <w:rsid w:val="00A16404"/>
    <w:rsid w:val="00A22922"/>
    <w:rsid w:val="00A26391"/>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AF8"/>
    <w:rsid w:val="00A671BB"/>
    <w:rsid w:val="00A67612"/>
    <w:rsid w:val="00A67D69"/>
    <w:rsid w:val="00A70914"/>
    <w:rsid w:val="00A71711"/>
    <w:rsid w:val="00A71E9A"/>
    <w:rsid w:val="00A72A07"/>
    <w:rsid w:val="00A72E6B"/>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2034"/>
    <w:rsid w:val="00AB0077"/>
    <w:rsid w:val="00AB24C0"/>
    <w:rsid w:val="00AB3068"/>
    <w:rsid w:val="00AB4123"/>
    <w:rsid w:val="00AB436B"/>
    <w:rsid w:val="00AB480C"/>
    <w:rsid w:val="00AB4ACA"/>
    <w:rsid w:val="00AC5203"/>
    <w:rsid w:val="00AC65EE"/>
    <w:rsid w:val="00AD0215"/>
    <w:rsid w:val="00AD4F8B"/>
    <w:rsid w:val="00AD5283"/>
    <w:rsid w:val="00AD7D7B"/>
    <w:rsid w:val="00AE087F"/>
    <w:rsid w:val="00AE16D0"/>
    <w:rsid w:val="00AE2512"/>
    <w:rsid w:val="00AE3E02"/>
    <w:rsid w:val="00AE47BA"/>
    <w:rsid w:val="00AF0844"/>
    <w:rsid w:val="00AF0CDF"/>
    <w:rsid w:val="00AF1A3B"/>
    <w:rsid w:val="00AF3797"/>
    <w:rsid w:val="00AF4EB1"/>
    <w:rsid w:val="00AF6403"/>
    <w:rsid w:val="00B00DAA"/>
    <w:rsid w:val="00B029ED"/>
    <w:rsid w:val="00B0461F"/>
    <w:rsid w:val="00B0519B"/>
    <w:rsid w:val="00B05914"/>
    <w:rsid w:val="00B06A2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74B3"/>
    <w:rsid w:val="00BF19D7"/>
    <w:rsid w:val="00BF2287"/>
    <w:rsid w:val="00BF31D7"/>
    <w:rsid w:val="00BF7515"/>
    <w:rsid w:val="00C010D7"/>
    <w:rsid w:val="00C01DE9"/>
    <w:rsid w:val="00C0205F"/>
    <w:rsid w:val="00C061DB"/>
    <w:rsid w:val="00C07A6C"/>
    <w:rsid w:val="00C1101D"/>
    <w:rsid w:val="00C11182"/>
    <w:rsid w:val="00C1236D"/>
    <w:rsid w:val="00C16917"/>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62B52"/>
    <w:rsid w:val="00C665AD"/>
    <w:rsid w:val="00C678F8"/>
    <w:rsid w:val="00C67AE9"/>
    <w:rsid w:val="00C7152C"/>
    <w:rsid w:val="00C71B38"/>
    <w:rsid w:val="00C73896"/>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64DA"/>
    <w:rsid w:val="00CF0E41"/>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72F44"/>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1954"/>
    <w:rsid w:val="00DE297A"/>
    <w:rsid w:val="00DE2A40"/>
    <w:rsid w:val="00DE3387"/>
    <w:rsid w:val="00DE69F5"/>
    <w:rsid w:val="00DE6F1A"/>
    <w:rsid w:val="00DE7831"/>
    <w:rsid w:val="00DE792C"/>
    <w:rsid w:val="00DF3BBA"/>
    <w:rsid w:val="00DF3D63"/>
    <w:rsid w:val="00DF4EFA"/>
    <w:rsid w:val="00DF5149"/>
    <w:rsid w:val="00DF6789"/>
    <w:rsid w:val="00E00102"/>
    <w:rsid w:val="00E02029"/>
    <w:rsid w:val="00E027AF"/>
    <w:rsid w:val="00E043B3"/>
    <w:rsid w:val="00E12111"/>
    <w:rsid w:val="00E138D0"/>
    <w:rsid w:val="00E150D1"/>
    <w:rsid w:val="00E17A3E"/>
    <w:rsid w:val="00E22397"/>
    <w:rsid w:val="00E23A70"/>
    <w:rsid w:val="00E23C70"/>
    <w:rsid w:val="00E24E83"/>
    <w:rsid w:val="00E2653E"/>
    <w:rsid w:val="00E2784A"/>
    <w:rsid w:val="00E31A2F"/>
    <w:rsid w:val="00E320DC"/>
    <w:rsid w:val="00E32453"/>
    <w:rsid w:val="00E3284C"/>
    <w:rsid w:val="00E33787"/>
    <w:rsid w:val="00E36F35"/>
    <w:rsid w:val="00E373CF"/>
    <w:rsid w:val="00E41F72"/>
    <w:rsid w:val="00E42B88"/>
    <w:rsid w:val="00E458D3"/>
    <w:rsid w:val="00E50209"/>
    <w:rsid w:val="00E5137F"/>
    <w:rsid w:val="00E5231F"/>
    <w:rsid w:val="00E57F91"/>
    <w:rsid w:val="00E640C8"/>
    <w:rsid w:val="00E65C01"/>
    <w:rsid w:val="00E67137"/>
    <w:rsid w:val="00E67CA9"/>
    <w:rsid w:val="00E70105"/>
    <w:rsid w:val="00E71C1A"/>
    <w:rsid w:val="00E73C2D"/>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5C60"/>
    <w:rsid w:val="00EC728B"/>
    <w:rsid w:val="00ED2468"/>
    <w:rsid w:val="00ED299F"/>
    <w:rsid w:val="00ED378F"/>
    <w:rsid w:val="00ED54C7"/>
    <w:rsid w:val="00ED6A60"/>
    <w:rsid w:val="00EE00C5"/>
    <w:rsid w:val="00EF01D7"/>
    <w:rsid w:val="00EF1B6B"/>
    <w:rsid w:val="00EF3241"/>
    <w:rsid w:val="00EF4FA1"/>
    <w:rsid w:val="00F00128"/>
    <w:rsid w:val="00F00B65"/>
    <w:rsid w:val="00F034BD"/>
    <w:rsid w:val="00F04100"/>
    <w:rsid w:val="00F050B5"/>
    <w:rsid w:val="00F05C57"/>
    <w:rsid w:val="00F05D3E"/>
    <w:rsid w:val="00F065DB"/>
    <w:rsid w:val="00F069D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0665"/>
    <w:rsid w:val="00F514E3"/>
    <w:rsid w:val="00F5172B"/>
    <w:rsid w:val="00F51ED4"/>
    <w:rsid w:val="00F5290F"/>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431B"/>
    <w:rsid w:val="00F844C8"/>
    <w:rsid w:val="00F87FAF"/>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F1A8B"/>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5F05-F70A-4162-9859-FBF79745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3185</TotalTime>
  <Pages>3</Pages>
  <Words>886</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User</cp:lastModifiedBy>
  <cp:revision>662</cp:revision>
  <cp:lastPrinted>2025-06-27T08:03:00Z</cp:lastPrinted>
  <dcterms:created xsi:type="dcterms:W3CDTF">2024-03-13T08:42:00Z</dcterms:created>
  <dcterms:modified xsi:type="dcterms:W3CDTF">2025-07-18T07:51:00Z</dcterms:modified>
</cp:coreProperties>
</file>