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1F6F4" w14:textId="77777777" w:rsidR="00AE16D0" w:rsidRPr="00AE16D0" w:rsidRDefault="00AE16D0" w:rsidP="00AE16D0">
      <w:pPr>
        <w:jc w:val="right"/>
        <w:rPr>
          <w:rFonts w:ascii="Trebuchet MS" w:hAnsi="Trebuchet MS"/>
          <w:b/>
        </w:rPr>
      </w:pPr>
      <w:bookmarkStart w:id="0" w:name="_Hlk158117660"/>
      <w:r w:rsidRPr="00AE16D0">
        <w:rPr>
          <w:rFonts w:ascii="Trebuchet MS" w:hAnsi="Trebuchet MS" w:cs="Arial"/>
        </w:rPr>
        <w:t>Cod PT-01-INH/A</w:t>
      </w:r>
    </w:p>
    <w:p w14:paraId="1798DA36" w14:textId="6F09E660" w:rsidR="00AE16D0" w:rsidRPr="00457B4E" w:rsidRDefault="00AE16D0" w:rsidP="00AE16D0">
      <w:pPr>
        <w:jc w:val="center"/>
        <w:rPr>
          <w:rFonts w:ascii="Trebuchet MS" w:hAnsi="Trebuchet MS" w:cs="Arial"/>
          <w:b/>
          <w:color w:val="000000"/>
          <w:u w:val="single"/>
        </w:rPr>
      </w:pPr>
      <w:r w:rsidRPr="00457B4E">
        <w:rPr>
          <w:rFonts w:ascii="Trebuchet MS" w:hAnsi="Trebuchet MS" w:cs="Arial"/>
          <w:b/>
          <w:color w:val="000000"/>
          <w:u w:val="single"/>
        </w:rPr>
        <w:t>A</w:t>
      </w:r>
      <w:r w:rsidR="00367A93" w:rsidRPr="00457B4E">
        <w:rPr>
          <w:rFonts w:ascii="Trebuchet MS" w:hAnsi="Trebuchet MS" w:cs="Arial"/>
          <w:b/>
          <w:color w:val="000000"/>
          <w:u w:val="single"/>
        </w:rPr>
        <w:t>TENŢIONARE</w:t>
      </w:r>
      <w:r w:rsidRPr="00457B4E">
        <w:rPr>
          <w:rFonts w:ascii="Trebuchet MS" w:hAnsi="Trebuchet MS" w:cs="Arial"/>
          <w:b/>
          <w:color w:val="000000"/>
          <w:u w:val="single"/>
        </w:rPr>
        <w:t xml:space="preserve"> HIDROLOGICĂ NR. </w:t>
      </w:r>
      <w:r w:rsidR="00367A93" w:rsidRPr="00457B4E">
        <w:rPr>
          <w:rFonts w:ascii="Trebuchet MS" w:hAnsi="Trebuchet MS" w:cs="Arial"/>
          <w:b/>
          <w:color w:val="000000"/>
          <w:u w:val="single"/>
        </w:rPr>
        <w:t>3</w:t>
      </w:r>
      <w:r w:rsidR="007F73CF">
        <w:rPr>
          <w:rFonts w:ascii="Trebuchet MS" w:hAnsi="Trebuchet MS" w:cs="Arial"/>
          <w:b/>
          <w:color w:val="000000"/>
          <w:u w:val="single"/>
        </w:rPr>
        <w:t>7</w:t>
      </w:r>
      <w:r w:rsidRPr="00457B4E">
        <w:rPr>
          <w:rFonts w:ascii="Trebuchet MS" w:hAnsi="Trebuchet MS" w:cs="Arial"/>
          <w:b/>
          <w:color w:val="000000"/>
          <w:u w:val="single"/>
        </w:rPr>
        <w:t xml:space="preserve"> DIN </w:t>
      </w:r>
      <w:r w:rsidR="00B878F1" w:rsidRPr="00457B4E">
        <w:rPr>
          <w:rFonts w:ascii="Trebuchet MS" w:hAnsi="Trebuchet MS" w:cs="Arial"/>
          <w:b/>
          <w:color w:val="000000"/>
          <w:u w:val="single"/>
        </w:rPr>
        <w:t>2</w:t>
      </w:r>
      <w:r w:rsidR="007F73CF">
        <w:rPr>
          <w:rFonts w:ascii="Trebuchet MS" w:hAnsi="Trebuchet MS" w:cs="Arial"/>
          <w:b/>
          <w:color w:val="000000"/>
          <w:u w:val="single"/>
        </w:rPr>
        <w:t>3</w:t>
      </w:r>
      <w:r w:rsidR="005D5861" w:rsidRPr="00457B4E">
        <w:rPr>
          <w:rFonts w:ascii="Trebuchet MS" w:hAnsi="Trebuchet MS" w:cs="Arial"/>
          <w:b/>
          <w:color w:val="000000"/>
          <w:u w:val="single"/>
        </w:rPr>
        <w:t>.0</w:t>
      </w:r>
      <w:r w:rsidR="003857AC" w:rsidRPr="00457B4E">
        <w:rPr>
          <w:rFonts w:ascii="Trebuchet MS" w:hAnsi="Trebuchet MS" w:cs="Arial"/>
          <w:b/>
          <w:color w:val="000000"/>
          <w:u w:val="single"/>
        </w:rPr>
        <w:t>5</w:t>
      </w:r>
      <w:r w:rsidRPr="00457B4E">
        <w:rPr>
          <w:rFonts w:ascii="Trebuchet MS" w:hAnsi="Trebuchet MS" w:cs="Arial"/>
          <w:b/>
          <w:color w:val="000000"/>
          <w:u w:val="single"/>
        </w:rPr>
        <w:t>.2024</w:t>
      </w:r>
    </w:p>
    <w:tbl>
      <w:tblPr>
        <w:tblW w:w="992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856"/>
        <w:gridCol w:w="2021"/>
        <w:gridCol w:w="672"/>
        <w:gridCol w:w="3044"/>
      </w:tblGrid>
      <w:tr w:rsidR="00AE16D0" w:rsidRPr="00457B4E" w14:paraId="23057A4C" w14:textId="77777777" w:rsidTr="00A62669">
        <w:tc>
          <w:tcPr>
            <w:tcW w:w="9923" w:type="dxa"/>
            <w:gridSpan w:val="5"/>
          </w:tcPr>
          <w:p w14:paraId="1210A137" w14:textId="77777777" w:rsidR="00AE16D0" w:rsidRPr="00457B4E" w:rsidRDefault="00AE16D0" w:rsidP="00A62669">
            <w:pPr>
              <w:pStyle w:val="Heading3"/>
              <w:jc w:val="left"/>
              <w:rPr>
                <w:rFonts w:ascii="Trebuchet MS" w:hAnsi="Trebuchet MS" w:cs="Arial"/>
                <w:bCs/>
                <w:caps/>
                <w:sz w:val="22"/>
                <w:szCs w:val="22"/>
              </w:rPr>
            </w:pPr>
            <w:r w:rsidRPr="00457B4E">
              <w:rPr>
                <w:rFonts w:ascii="Trebuchet MS" w:hAnsi="Trebuchet MS" w:cs="Arial"/>
                <w:bCs/>
                <w:sz w:val="22"/>
                <w:szCs w:val="22"/>
                <w:u w:val="single"/>
              </w:rPr>
              <w:t>Sursa</w:t>
            </w:r>
            <w:r w:rsidRPr="00457B4E">
              <w:rPr>
                <w:rFonts w:ascii="Trebuchet MS" w:hAnsi="Trebuchet MS" w:cs="Arial"/>
                <w:bCs/>
                <w:sz w:val="22"/>
                <w:szCs w:val="22"/>
              </w:rPr>
              <w:t xml:space="preserve">: </w:t>
            </w:r>
            <w:r w:rsidRPr="00457B4E">
              <w:rPr>
                <w:rFonts w:ascii="Trebuchet MS" w:hAnsi="Trebuchet MS" w:cs="Arial"/>
                <w:bCs/>
                <w:caps/>
                <w:sz w:val="22"/>
                <w:szCs w:val="22"/>
              </w:rPr>
              <w:t>Institutul NaŢional de Hidrologie Şi Gospodarire a Apelor, BucureŞti</w:t>
            </w:r>
          </w:p>
        </w:tc>
      </w:tr>
      <w:tr w:rsidR="00AE16D0" w:rsidRPr="00457B4E" w14:paraId="7F997B84" w14:textId="77777777" w:rsidTr="00083625">
        <w:tc>
          <w:tcPr>
            <w:tcW w:w="3330" w:type="dxa"/>
          </w:tcPr>
          <w:p w14:paraId="24317BBF" w14:textId="1AC16F9A" w:rsidR="00AE16D0" w:rsidRPr="00457B4E" w:rsidRDefault="00AE16D0" w:rsidP="00073507">
            <w:pPr>
              <w:rPr>
                <w:rFonts w:ascii="Trebuchet MS" w:hAnsi="Trebuchet MS" w:cs="Arial"/>
                <w:b/>
              </w:rPr>
            </w:pPr>
            <w:r w:rsidRPr="00457B4E">
              <w:rPr>
                <w:rFonts w:ascii="Trebuchet MS" w:hAnsi="Trebuchet MS" w:cs="Arial"/>
                <w:b/>
              </w:rPr>
              <w:t xml:space="preserve">Ziua/luna/anul: </w:t>
            </w:r>
            <w:r w:rsidR="00B878F1" w:rsidRPr="00457B4E">
              <w:rPr>
                <w:rFonts w:ascii="Trebuchet MS" w:hAnsi="Trebuchet MS" w:cs="Arial"/>
                <w:b/>
              </w:rPr>
              <w:t>2</w:t>
            </w:r>
            <w:r w:rsidR="007F73CF">
              <w:rPr>
                <w:rFonts w:ascii="Trebuchet MS" w:hAnsi="Trebuchet MS" w:cs="Arial"/>
                <w:b/>
              </w:rPr>
              <w:t>3</w:t>
            </w:r>
            <w:r w:rsidR="005D5861" w:rsidRPr="00457B4E">
              <w:rPr>
                <w:rFonts w:ascii="Trebuchet MS" w:hAnsi="Trebuchet MS" w:cs="Arial"/>
                <w:b/>
              </w:rPr>
              <w:t>.0</w:t>
            </w:r>
            <w:r w:rsidR="003857AC" w:rsidRPr="00457B4E">
              <w:rPr>
                <w:rFonts w:ascii="Trebuchet MS" w:hAnsi="Trebuchet MS" w:cs="Arial"/>
                <w:b/>
              </w:rPr>
              <w:t>5</w:t>
            </w:r>
            <w:r w:rsidRPr="00457B4E">
              <w:rPr>
                <w:rFonts w:ascii="Trebuchet MS" w:hAnsi="Trebuchet MS" w:cs="Arial"/>
                <w:b/>
              </w:rPr>
              <w:t>.2024</w:t>
            </w:r>
          </w:p>
        </w:tc>
        <w:tc>
          <w:tcPr>
            <w:tcW w:w="2877" w:type="dxa"/>
            <w:gridSpan w:val="2"/>
          </w:tcPr>
          <w:p w14:paraId="19650277" w14:textId="5187212F" w:rsidR="00AE16D0" w:rsidRPr="00457B4E" w:rsidRDefault="00AE16D0" w:rsidP="00073507">
            <w:pPr>
              <w:rPr>
                <w:rFonts w:ascii="Trebuchet MS" w:hAnsi="Trebuchet MS" w:cs="Arial"/>
                <w:b/>
              </w:rPr>
            </w:pPr>
            <w:r w:rsidRPr="00457B4E">
              <w:rPr>
                <w:rFonts w:ascii="Trebuchet MS" w:hAnsi="Trebuchet MS" w:cs="Arial"/>
                <w:b/>
              </w:rPr>
              <w:t xml:space="preserve">Ora: </w:t>
            </w:r>
            <w:r w:rsidR="000327A9" w:rsidRPr="00B673D3">
              <w:rPr>
                <w:rFonts w:ascii="Trebuchet MS" w:hAnsi="Trebuchet MS" w:cs="Arial"/>
                <w:b/>
              </w:rPr>
              <w:t>1</w:t>
            </w:r>
            <w:r w:rsidR="00F077E7" w:rsidRPr="00B673D3">
              <w:rPr>
                <w:rFonts w:ascii="Trebuchet MS" w:hAnsi="Trebuchet MS" w:cs="Arial"/>
                <w:b/>
              </w:rPr>
              <w:t>1</w:t>
            </w:r>
            <w:r w:rsidRPr="00B673D3">
              <w:rPr>
                <w:rFonts w:ascii="Trebuchet MS" w:hAnsi="Trebuchet MS" w:cs="Arial"/>
                <w:b/>
              </w:rPr>
              <w:t>:</w:t>
            </w:r>
            <w:r w:rsidR="008C3AC5">
              <w:rPr>
                <w:rFonts w:ascii="Trebuchet MS" w:hAnsi="Trebuchet MS" w:cs="Arial"/>
                <w:b/>
              </w:rPr>
              <w:t>0</w:t>
            </w:r>
            <w:r w:rsidR="00827C98" w:rsidRPr="00B673D3">
              <w:rPr>
                <w:rFonts w:ascii="Trebuchet MS" w:hAnsi="Trebuchet MS" w:cs="Arial"/>
                <w:b/>
              </w:rPr>
              <w:t>0</w:t>
            </w:r>
          </w:p>
        </w:tc>
        <w:tc>
          <w:tcPr>
            <w:tcW w:w="3716" w:type="dxa"/>
            <w:gridSpan w:val="2"/>
          </w:tcPr>
          <w:p w14:paraId="531C4BEC" w14:textId="6CF45F4E" w:rsidR="00AE16D0" w:rsidRPr="00457B4E" w:rsidRDefault="00AE16D0" w:rsidP="00073507">
            <w:pPr>
              <w:rPr>
                <w:rFonts w:ascii="Trebuchet MS" w:hAnsi="Trebuchet MS" w:cs="Arial"/>
                <w:b/>
              </w:rPr>
            </w:pPr>
            <w:r w:rsidRPr="00457B4E">
              <w:rPr>
                <w:rFonts w:ascii="Trebuchet MS" w:hAnsi="Trebuchet MS" w:cs="Arial"/>
                <w:b/>
              </w:rPr>
              <w:t xml:space="preserve">Numărul mesajului: </w:t>
            </w:r>
            <w:r w:rsidR="00367A93" w:rsidRPr="00457B4E">
              <w:rPr>
                <w:rFonts w:ascii="Trebuchet MS" w:hAnsi="Trebuchet MS" w:cs="Arial"/>
                <w:b/>
              </w:rPr>
              <w:t>3</w:t>
            </w:r>
            <w:r w:rsidR="007F73CF">
              <w:rPr>
                <w:rFonts w:ascii="Trebuchet MS" w:hAnsi="Trebuchet MS" w:cs="Arial"/>
                <w:b/>
              </w:rPr>
              <w:t>7</w:t>
            </w:r>
          </w:p>
        </w:tc>
      </w:tr>
      <w:tr w:rsidR="00AE16D0" w:rsidRPr="00457B4E" w14:paraId="24AAC811" w14:textId="77777777" w:rsidTr="00A62669">
        <w:trPr>
          <w:trHeight w:val="953"/>
        </w:trPr>
        <w:tc>
          <w:tcPr>
            <w:tcW w:w="9923" w:type="dxa"/>
            <w:gridSpan w:val="5"/>
          </w:tcPr>
          <w:p w14:paraId="3E246E8A" w14:textId="30CA3184" w:rsidR="00AE16D0" w:rsidRPr="00457B4E" w:rsidRDefault="00AE16D0" w:rsidP="00A62669">
            <w:pPr>
              <w:jc w:val="center"/>
              <w:rPr>
                <w:rFonts w:ascii="Trebuchet MS" w:hAnsi="Trebuchet MS"/>
                <w:b/>
                <w:u w:val="single"/>
              </w:rPr>
            </w:pPr>
            <w:r w:rsidRPr="00457B4E">
              <w:rPr>
                <w:rFonts w:ascii="Trebuchet MS" w:hAnsi="Trebuchet MS"/>
                <w:b/>
                <w:u w:val="single"/>
              </w:rPr>
              <w:t>Către:</w:t>
            </w:r>
          </w:p>
          <w:p w14:paraId="31A511DB" w14:textId="5E2ABD43" w:rsidR="00AE16D0" w:rsidRPr="00457B4E" w:rsidRDefault="00AE16D0" w:rsidP="00B878F1">
            <w:pPr>
              <w:rPr>
                <w:rFonts w:ascii="Trebuchet MS" w:hAnsi="Trebuchet MS"/>
                <w:b/>
              </w:rPr>
            </w:pPr>
            <w:r w:rsidRPr="00457B4E">
              <w:rPr>
                <w:rFonts w:ascii="Trebuchet MS" w:hAnsi="Trebuchet MS"/>
                <w:b/>
              </w:rPr>
              <w:t>Ministerul Mediului, Apelor ş</w:t>
            </w:r>
            <w:r w:rsidRPr="00457B4E">
              <w:rPr>
                <w:rFonts w:ascii="Trebuchet MS" w:hAnsi="Trebuchet MS" w:cs="Arial"/>
                <w:b/>
              </w:rPr>
              <w:t>i Pădurilor, Inspectoratul General pentru Situaţii de Urgen</w:t>
            </w:r>
            <w:r w:rsidRPr="00457B4E">
              <w:rPr>
                <w:rFonts w:ascii="Trebuchet MS" w:hAnsi="Trebuchet MS"/>
                <w:b/>
              </w:rPr>
              <w:t>ţă, Administraţ</w:t>
            </w:r>
            <w:r w:rsidRPr="00457B4E">
              <w:rPr>
                <w:rFonts w:ascii="Trebuchet MS" w:hAnsi="Trebuchet MS" w:cs="Arial"/>
                <w:b/>
              </w:rPr>
              <w:t xml:space="preserve">ia Naţională Apele Române, Ministerul Afacerilor Interne, mass-media, S.C. Hidroelectrica S.A., Administraţiile </w:t>
            </w:r>
            <w:r w:rsidRPr="00457B4E">
              <w:rPr>
                <w:rFonts w:ascii="Trebuchet MS" w:hAnsi="Trebuchet MS"/>
                <w:b/>
              </w:rPr>
              <w:t>Bazinale de Apă:</w:t>
            </w:r>
            <w:r w:rsidR="00AB3068" w:rsidRPr="00457B4E">
              <w:rPr>
                <w:rFonts w:ascii="Trebuchet MS" w:hAnsi="Trebuchet MS"/>
                <w:b/>
              </w:rPr>
              <w:t xml:space="preserve"> </w:t>
            </w:r>
            <w:r w:rsidR="00445D0D" w:rsidRPr="00741502">
              <w:rPr>
                <w:rFonts w:ascii="Trebuchet MS" w:hAnsi="Trebuchet MS"/>
                <w:b/>
              </w:rPr>
              <w:t>Some</w:t>
            </w:r>
            <w:r w:rsidR="00445D0D" w:rsidRPr="00741502">
              <w:rPr>
                <w:rFonts w:ascii="Trebuchet MS" w:hAnsi="Trebuchet MS" w:cs="Arial"/>
                <w:b/>
              </w:rPr>
              <w:t>ş</w:t>
            </w:r>
            <w:r w:rsidR="00445D0D" w:rsidRPr="00741502">
              <w:rPr>
                <w:rFonts w:ascii="Trebuchet MS" w:hAnsi="Trebuchet MS"/>
                <w:b/>
              </w:rPr>
              <w:t>-Tisa, Cri</w:t>
            </w:r>
            <w:r w:rsidR="00445D0D" w:rsidRPr="00741502">
              <w:rPr>
                <w:rFonts w:ascii="Trebuchet MS" w:hAnsi="Trebuchet MS" w:cs="Arial"/>
                <w:b/>
              </w:rPr>
              <w:t>ş</w:t>
            </w:r>
            <w:r w:rsidR="00445D0D" w:rsidRPr="00741502">
              <w:rPr>
                <w:rFonts w:ascii="Trebuchet MS" w:hAnsi="Trebuchet MS"/>
                <w:b/>
              </w:rPr>
              <w:t xml:space="preserve">uri, </w:t>
            </w:r>
            <w:r w:rsidR="00B878F1" w:rsidRPr="00741502">
              <w:rPr>
                <w:rFonts w:ascii="Trebuchet MS" w:hAnsi="Trebuchet MS"/>
                <w:b/>
              </w:rPr>
              <w:t>Mure</w:t>
            </w:r>
            <w:r w:rsidR="00B878F1" w:rsidRPr="00741502">
              <w:rPr>
                <w:rFonts w:ascii="Trebuchet MS" w:hAnsi="Trebuchet MS" w:cs="Arial"/>
                <w:b/>
              </w:rPr>
              <w:t>ş</w:t>
            </w:r>
            <w:r w:rsidR="00B878F1" w:rsidRPr="00741502">
              <w:rPr>
                <w:rFonts w:ascii="Trebuchet MS" w:hAnsi="Trebuchet MS"/>
                <w:b/>
              </w:rPr>
              <w:t xml:space="preserve">, Banat, </w:t>
            </w:r>
            <w:r w:rsidR="003002CF" w:rsidRPr="00741502">
              <w:rPr>
                <w:rFonts w:ascii="Trebuchet MS" w:hAnsi="Trebuchet MS"/>
                <w:b/>
              </w:rPr>
              <w:t>Jiu</w:t>
            </w:r>
            <w:r w:rsidR="00B878F1" w:rsidRPr="00457B4E">
              <w:rPr>
                <w:rFonts w:ascii="Trebuchet MS" w:hAnsi="Trebuchet MS"/>
                <w:b/>
              </w:rPr>
              <w:t>,</w:t>
            </w:r>
            <w:r w:rsidR="003002CF" w:rsidRPr="00457B4E">
              <w:rPr>
                <w:rFonts w:ascii="Trebuchet MS" w:hAnsi="Trebuchet MS"/>
                <w:b/>
              </w:rPr>
              <w:t xml:space="preserve"> Olt</w:t>
            </w:r>
            <w:r w:rsidR="00B878F1" w:rsidRPr="00457B4E">
              <w:rPr>
                <w:rFonts w:ascii="Trebuchet MS" w:hAnsi="Trebuchet MS"/>
                <w:b/>
              </w:rPr>
              <w:t xml:space="preserve"> </w:t>
            </w:r>
            <w:r w:rsidR="00B878F1" w:rsidRPr="00457B4E">
              <w:rPr>
                <w:rFonts w:ascii="Trebuchet MS" w:hAnsi="Trebuchet MS" w:cs="Arial"/>
                <w:b/>
              </w:rPr>
              <w:t>ş</w:t>
            </w:r>
            <w:r w:rsidR="00B878F1" w:rsidRPr="00457B4E">
              <w:rPr>
                <w:rFonts w:ascii="Trebuchet MS" w:hAnsi="Trebuchet MS"/>
                <w:b/>
              </w:rPr>
              <w:t>i Arge</w:t>
            </w:r>
            <w:r w:rsidR="00B878F1" w:rsidRPr="00457B4E">
              <w:rPr>
                <w:rFonts w:ascii="Trebuchet MS" w:hAnsi="Trebuchet MS" w:cs="Arial"/>
                <w:b/>
              </w:rPr>
              <w:t>ş</w:t>
            </w:r>
            <w:r w:rsidR="00B878F1" w:rsidRPr="00457B4E">
              <w:rPr>
                <w:rFonts w:ascii="Trebuchet MS" w:hAnsi="Trebuchet MS"/>
                <w:b/>
              </w:rPr>
              <w:t>-Vedea</w:t>
            </w:r>
            <w:r w:rsidR="00531F0A" w:rsidRPr="00457B4E">
              <w:rPr>
                <w:rFonts w:ascii="Trebuchet MS" w:hAnsi="Trebuchet MS"/>
                <w:b/>
              </w:rPr>
              <w:t>.</w:t>
            </w:r>
            <w:r w:rsidR="00AB3068" w:rsidRPr="00457B4E">
              <w:rPr>
                <w:rFonts w:ascii="Trebuchet MS" w:hAnsi="Trebuchet MS"/>
                <w:b/>
              </w:rPr>
              <w:t xml:space="preserve"> </w:t>
            </w:r>
          </w:p>
        </w:tc>
      </w:tr>
      <w:tr w:rsidR="00AE16D0" w:rsidRPr="00457B4E" w14:paraId="1AB039D5" w14:textId="77777777" w:rsidTr="00A62669">
        <w:trPr>
          <w:trHeight w:val="609"/>
        </w:trPr>
        <w:tc>
          <w:tcPr>
            <w:tcW w:w="9923" w:type="dxa"/>
            <w:gridSpan w:val="5"/>
          </w:tcPr>
          <w:p w14:paraId="4BDF96CB" w14:textId="77777777" w:rsidR="00AE16D0" w:rsidRPr="00457B4E" w:rsidRDefault="00AE16D0" w:rsidP="00A62669">
            <w:pPr>
              <w:jc w:val="center"/>
              <w:rPr>
                <w:rFonts w:ascii="Trebuchet MS" w:hAnsi="Trebuchet MS" w:cs="Arial"/>
                <w:b/>
                <w:u w:val="single"/>
              </w:rPr>
            </w:pPr>
            <w:r w:rsidRPr="00457B4E">
              <w:rPr>
                <w:rFonts w:ascii="Trebuchet MS" w:hAnsi="Trebuchet MS" w:cs="Arial"/>
                <w:b/>
                <w:u w:val="single"/>
              </w:rPr>
              <w:t>FENOMENELE VIZATE:</w:t>
            </w:r>
          </w:p>
          <w:p w14:paraId="77A89D87" w14:textId="0EC02363" w:rsidR="00AE16D0" w:rsidRPr="00457B4E" w:rsidRDefault="00AC5203" w:rsidP="00367A93">
            <w:pPr>
              <w:rPr>
                <w:rFonts w:ascii="Trebuchet MS" w:hAnsi="Trebuchet MS" w:cs="Arial"/>
                <w:b/>
              </w:rPr>
            </w:pPr>
            <w:r w:rsidRPr="00457B4E">
              <w:rPr>
                <w:rFonts w:ascii="Trebuchet MS" w:hAnsi="Trebuchet MS" w:cs="Arial"/>
                <w:b/>
              </w:rPr>
              <w:t xml:space="preserve">Scurgeri importante pe versanţi, torenţi şi pâraie, viituri rapide pe râurile mici cu posibile efecte de inundaţii locale şi creşteri de debite şi niveluri pe unele râuri din bazinele hidrografice menţionate, cu posibile depăşiri ale COTELOR DE </w:t>
            </w:r>
            <w:r w:rsidR="00392544" w:rsidRPr="00457B4E">
              <w:rPr>
                <w:rFonts w:ascii="Trebuchet MS" w:hAnsi="Trebuchet MS" w:cs="Arial"/>
                <w:b/>
              </w:rPr>
              <w:t>A</w:t>
            </w:r>
            <w:r w:rsidR="00367A93" w:rsidRPr="00457B4E">
              <w:rPr>
                <w:rFonts w:ascii="Trebuchet MS" w:hAnsi="Trebuchet MS" w:cs="Arial"/>
                <w:b/>
              </w:rPr>
              <w:t>TENŢIE</w:t>
            </w:r>
            <w:r w:rsidRPr="00457B4E">
              <w:rPr>
                <w:rFonts w:ascii="Trebuchet MS" w:hAnsi="Trebuchet MS" w:cs="Arial"/>
                <w:b/>
              </w:rPr>
              <w:t>.</w:t>
            </w:r>
          </w:p>
        </w:tc>
      </w:tr>
      <w:tr w:rsidR="00AE16D0" w:rsidRPr="00457B4E" w14:paraId="4BC22E95" w14:textId="77777777" w:rsidTr="00A62669">
        <w:trPr>
          <w:trHeight w:val="684"/>
        </w:trPr>
        <w:tc>
          <w:tcPr>
            <w:tcW w:w="9923" w:type="dxa"/>
            <w:gridSpan w:val="5"/>
            <w:tcBorders>
              <w:bottom w:val="single" w:sz="4" w:space="0" w:color="auto"/>
            </w:tcBorders>
          </w:tcPr>
          <w:p w14:paraId="75A76888" w14:textId="05AF8A72" w:rsidR="00AE16D0" w:rsidRPr="00457B4E" w:rsidRDefault="00AE16D0" w:rsidP="00A62669">
            <w:pPr>
              <w:jc w:val="center"/>
              <w:rPr>
                <w:rFonts w:ascii="Trebuchet MS" w:hAnsi="Trebuchet MS" w:cs="Arial"/>
                <w:b/>
                <w:u w:val="single"/>
              </w:rPr>
            </w:pPr>
            <w:r w:rsidRPr="00457B4E">
              <w:rPr>
                <w:rFonts w:ascii="Trebuchet MS" w:hAnsi="Trebuchet MS" w:cs="Arial"/>
                <w:b/>
                <w:u w:val="single"/>
              </w:rPr>
              <w:t>BAZINELE HIDROGRAFICE AFECTATE:</w:t>
            </w:r>
            <w:r w:rsidRPr="00457B4E">
              <w:rPr>
                <w:rFonts w:ascii="Trebuchet MS" w:hAnsi="Trebuchet MS" w:cs="Arial"/>
                <w:b/>
                <w:bCs/>
              </w:rPr>
              <w:t xml:space="preserve"> </w:t>
            </w:r>
          </w:p>
          <w:p w14:paraId="7A6D3CCB" w14:textId="6BE82A11" w:rsidR="00AE16D0" w:rsidRPr="00457B4E" w:rsidRDefault="0098284B" w:rsidP="00DA19B0">
            <w:pPr>
              <w:tabs>
                <w:tab w:val="left" w:pos="3165"/>
              </w:tabs>
              <w:jc w:val="center"/>
              <w:rPr>
                <w:rFonts w:ascii="Trebuchet MS" w:hAnsi="Trebuchet MS" w:cs="Arial"/>
                <w:b/>
              </w:rPr>
            </w:pPr>
            <w:r w:rsidRPr="00B673D3">
              <w:rPr>
                <w:rFonts w:ascii="Trebuchet MS" w:hAnsi="Trebuchet MS" w:cs="Arial"/>
                <w:b/>
              </w:rPr>
              <w:t>Tur,</w:t>
            </w:r>
            <w:r>
              <w:rPr>
                <w:rFonts w:ascii="Trebuchet MS" w:hAnsi="Trebuchet MS" w:cs="Arial"/>
                <w:b/>
              </w:rPr>
              <w:t xml:space="preserve"> </w:t>
            </w:r>
            <w:r w:rsidR="00445D0D" w:rsidRPr="00B673D3">
              <w:rPr>
                <w:rFonts w:ascii="Trebuchet MS" w:hAnsi="Trebuchet MS" w:cs="Arial"/>
                <w:b/>
              </w:rPr>
              <w:t>Some</w:t>
            </w:r>
            <w:r w:rsidR="00EB2A9F" w:rsidRPr="00B673D3">
              <w:rPr>
                <w:rFonts w:ascii="Trebuchet MS" w:hAnsi="Trebuchet MS" w:cs="Arial"/>
                <w:b/>
              </w:rPr>
              <w:t>ş</w:t>
            </w:r>
            <w:r w:rsidR="00445D0D" w:rsidRPr="00B673D3">
              <w:rPr>
                <w:rFonts w:ascii="Trebuchet MS" w:hAnsi="Trebuchet MS" w:cs="Arial"/>
                <w:b/>
              </w:rPr>
              <w:t>,</w:t>
            </w:r>
            <w:r w:rsidR="00445D0D" w:rsidRPr="00457B4E">
              <w:rPr>
                <w:rFonts w:ascii="Trebuchet MS" w:hAnsi="Trebuchet MS" w:cs="Arial"/>
                <w:b/>
              </w:rPr>
              <w:t xml:space="preserve"> </w:t>
            </w:r>
            <w:r w:rsidR="00CB2C93" w:rsidRPr="00457B4E">
              <w:rPr>
                <w:rFonts w:ascii="Trebuchet MS" w:hAnsi="Trebuchet MS" w:cs="Arial"/>
                <w:b/>
              </w:rPr>
              <w:t xml:space="preserve">Crasna, </w:t>
            </w:r>
            <w:r w:rsidR="008D4CC9">
              <w:rPr>
                <w:rFonts w:ascii="Trebuchet MS" w:hAnsi="Trebuchet MS" w:cs="Arial"/>
                <w:b/>
              </w:rPr>
              <w:t xml:space="preserve">Ier, </w:t>
            </w:r>
            <w:r w:rsidR="00CB2C93" w:rsidRPr="00457B4E">
              <w:rPr>
                <w:rFonts w:ascii="Trebuchet MS" w:hAnsi="Trebuchet MS" w:cs="Arial"/>
                <w:b/>
              </w:rPr>
              <w:t xml:space="preserve">Barcău, </w:t>
            </w:r>
            <w:r w:rsidR="00445D0D" w:rsidRPr="00457B4E">
              <w:rPr>
                <w:rFonts w:ascii="Trebuchet MS" w:hAnsi="Trebuchet MS" w:cs="Arial"/>
                <w:b/>
              </w:rPr>
              <w:t>Cri</w:t>
            </w:r>
            <w:r w:rsidR="00EB2A9F" w:rsidRPr="00457B4E">
              <w:rPr>
                <w:rFonts w:ascii="Trebuchet MS" w:hAnsi="Trebuchet MS" w:cs="Arial"/>
                <w:b/>
              </w:rPr>
              <w:t>ş</w:t>
            </w:r>
            <w:r w:rsidR="00445D0D" w:rsidRPr="00457B4E">
              <w:rPr>
                <w:rFonts w:ascii="Trebuchet MS" w:hAnsi="Trebuchet MS" w:cs="Arial"/>
                <w:b/>
              </w:rPr>
              <w:t>ul Repede, Cri</w:t>
            </w:r>
            <w:r w:rsidR="00EB2A9F" w:rsidRPr="00457B4E">
              <w:rPr>
                <w:rFonts w:ascii="Trebuchet MS" w:hAnsi="Trebuchet MS" w:cs="Arial"/>
                <w:b/>
              </w:rPr>
              <w:t>ş</w:t>
            </w:r>
            <w:r w:rsidR="00445D0D" w:rsidRPr="00457B4E">
              <w:rPr>
                <w:rFonts w:ascii="Trebuchet MS" w:hAnsi="Trebuchet MS" w:cs="Arial"/>
                <w:b/>
              </w:rPr>
              <w:t>ul Negru, Cri</w:t>
            </w:r>
            <w:r w:rsidR="00EB2A9F" w:rsidRPr="00457B4E">
              <w:rPr>
                <w:rFonts w:ascii="Trebuchet MS" w:hAnsi="Trebuchet MS" w:cs="Arial"/>
                <w:b/>
              </w:rPr>
              <w:t>ş</w:t>
            </w:r>
            <w:r w:rsidR="00445D0D" w:rsidRPr="00457B4E">
              <w:rPr>
                <w:rFonts w:ascii="Trebuchet MS" w:hAnsi="Trebuchet MS" w:cs="Arial"/>
                <w:b/>
              </w:rPr>
              <w:t xml:space="preserve">ul Alb, </w:t>
            </w:r>
            <w:r w:rsidR="00B878F1" w:rsidRPr="00457B4E">
              <w:rPr>
                <w:rFonts w:ascii="Trebuchet MS" w:hAnsi="Trebuchet MS" w:cs="Arial"/>
                <w:b/>
              </w:rPr>
              <w:t>Mureş, Bega, Timiş, Bârzava, Caraş, Nera, Cerna, afluenţii mici ai Dunării amonte confluenţă cu râul Desn</w:t>
            </w:r>
            <w:r w:rsidR="00DA19B0" w:rsidRPr="00457B4E">
              <w:rPr>
                <w:rFonts w:ascii="Trebuchet MS" w:hAnsi="Trebuchet MS" w:cs="Arial"/>
                <w:b/>
              </w:rPr>
              <w:t>ă</w:t>
            </w:r>
            <w:r w:rsidR="00B878F1" w:rsidRPr="00457B4E">
              <w:rPr>
                <w:rFonts w:ascii="Trebuchet MS" w:hAnsi="Trebuchet MS" w:cs="Arial"/>
                <w:b/>
              </w:rPr>
              <w:t xml:space="preserve">ţui, </w:t>
            </w:r>
            <w:r w:rsidR="00B878F1" w:rsidRPr="00F32769">
              <w:rPr>
                <w:rFonts w:ascii="Trebuchet MS" w:hAnsi="Trebuchet MS" w:cs="Arial"/>
                <w:b/>
              </w:rPr>
              <w:t>Desn</w:t>
            </w:r>
            <w:r w:rsidR="00DA19B0" w:rsidRPr="00F32769">
              <w:rPr>
                <w:rFonts w:ascii="Trebuchet MS" w:hAnsi="Trebuchet MS" w:cs="Arial"/>
                <w:b/>
              </w:rPr>
              <w:t>ă</w:t>
            </w:r>
            <w:r w:rsidR="00B878F1" w:rsidRPr="00F32769">
              <w:rPr>
                <w:rFonts w:ascii="Trebuchet MS" w:hAnsi="Trebuchet MS" w:cs="Arial"/>
                <w:b/>
              </w:rPr>
              <w:t>ţui,</w:t>
            </w:r>
            <w:r w:rsidR="00B878F1" w:rsidRPr="00457B4E">
              <w:rPr>
                <w:rFonts w:ascii="Trebuchet MS" w:hAnsi="Trebuchet MS" w:cs="Arial"/>
                <w:b/>
              </w:rPr>
              <w:t xml:space="preserve"> Olt, </w:t>
            </w:r>
            <w:r w:rsidR="00B878F1" w:rsidRPr="00F32769">
              <w:rPr>
                <w:rFonts w:ascii="Trebuchet MS" w:hAnsi="Trebuchet MS" w:cs="Arial"/>
                <w:b/>
              </w:rPr>
              <w:t>Călm</w:t>
            </w:r>
            <w:r w:rsidR="00B94365" w:rsidRPr="00F32769">
              <w:rPr>
                <w:rFonts w:ascii="Trebuchet MS" w:hAnsi="Trebuchet MS" w:cs="Arial"/>
                <w:b/>
              </w:rPr>
              <w:t>ă</w:t>
            </w:r>
            <w:r w:rsidR="00B878F1" w:rsidRPr="00F32769">
              <w:rPr>
                <w:rFonts w:ascii="Trebuchet MS" w:hAnsi="Trebuchet MS" w:cs="Arial"/>
                <w:b/>
              </w:rPr>
              <w:t>ţui</w:t>
            </w:r>
            <w:r w:rsidR="00A32712" w:rsidRPr="00F32769">
              <w:rPr>
                <w:rFonts w:ascii="Trebuchet MS" w:hAnsi="Trebuchet MS" w:cs="Arial"/>
                <w:b/>
              </w:rPr>
              <w:t>.</w:t>
            </w:r>
          </w:p>
        </w:tc>
      </w:tr>
      <w:tr w:rsidR="00AE16D0" w:rsidRPr="00457B4E" w14:paraId="1CB6B8FA" w14:textId="77777777" w:rsidTr="00A62669">
        <w:trPr>
          <w:trHeight w:val="841"/>
        </w:trPr>
        <w:tc>
          <w:tcPr>
            <w:tcW w:w="9923" w:type="dxa"/>
            <w:gridSpan w:val="5"/>
            <w:tcBorders>
              <w:bottom w:val="single" w:sz="4" w:space="0" w:color="auto"/>
            </w:tcBorders>
          </w:tcPr>
          <w:p w14:paraId="5991ED13" w14:textId="0B5DCE1A" w:rsidR="00AE16D0" w:rsidRPr="00457B4E" w:rsidRDefault="00AE16D0" w:rsidP="00A62669">
            <w:pPr>
              <w:jc w:val="center"/>
              <w:rPr>
                <w:rFonts w:ascii="Trebuchet MS" w:hAnsi="Trebuchet MS" w:cs="Arial"/>
                <w:b/>
                <w:u w:val="single"/>
              </w:rPr>
            </w:pPr>
            <w:r w:rsidRPr="00457B4E">
              <w:rPr>
                <w:rFonts w:ascii="Trebuchet MS" w:hAnsi="Trebuchet MS" w:cs="Arial"/>
                <w:b/>
                <w:u w:val="single"/>
              </w:rPr>
              <w:t>MOMENTUL PRODUCERII FENOMENELOR VIZATE:</w:t>
            </w:r>
          </w:p>
          <w:p w14:paraId="4E40D5EE" w14:textId="6F36209C" w:rsidR="00AE16D0" w:rsidRPr="00457B4E" w:rsidRDefault="00AE16D0" w:rsidP="00A62669">
            <w:pPr>
              <w:jc w:val="center"/>
              <w:rPr>
                <w:rFonts w:ascii="Trebuchet MS" w:hAnsi="Trebuchet MS" w:cs="Arial"/>
                <w:b/>
              </w:rPr>
            </w:pPr>
            <w:r w:rsidRPr="00457B4E">
              <w:rPr>
                <w:rFonts w:ascii="Trebuchet MS" w:hAnsi="Trebuchet MS" w:cs="Arial"/>
                <w:b/>
              </w:rPr>
              <w:t xml:space="preserve">Data: </w:t>
            </w:r>
            <w:r w:rsidR="00B878F1" w:rsidRPr="00457B4E">
              <w:rPr>
                <w:rFonts w:ascii="Trebuchet MS" w:hAnsi="Trebuchet MS" w:cs="Arial"/>
                <w:b/>
              </w:rPr>
              <w:t>2</w:t>
            </w:r>
            <w:r w:rsidR="007F73CF">
              <w:rPr>
                <w:rFonts w:ascii="Trebuchet MS" w:hAnsi="Trebuchet MS" w:cs="Arial"/>
                <w:b/>
              </w:rPr>
              <w:t>3</w:t>
            </w:r>
            <w:r w:rsidR="00531F0A" w:rsidRPr="00457B4E">
              <w:rPr>
                <w:rFonts w:ascii="Trebuchet MS" w:hAnsi="Trebuchet MS" w:cs="Arial"/>
                <w:b/>
              </w:rPr>
              <w:t>.</w:t>
            </w:r>
            <w:r w:rsidR="005D5861" w:rsidRPr="00457B4E">
              <w:rPr>
                <w:rFonts w:ascii="Trebuchet MS" w:hAnsi="Trebuchet MS" w:cs="Arial"/>
                <w:b/>
              </w:rPr>
              <w:t>0</w:t>
            </w:r>
            <w:r w:rsidR="006F154D" w:rsidRPr="00457B4E">
              <w:rPr>
                <w:rFonts w:ascii="Trebuchet MS" w:hAnsi="Trebuchet MS" w:cs="Arial"/>
                <w:b/>
              </w:rPr>
              <w:t>5</w:t>
            </w:r>
            <w:r w:rsidR="005D5861" w:rsidRPr="00457B4E">
              <w:rPr>
                <w:rFonts w:ascii="Trebuchet MS" w:hAnsi="Trebuchet MS" w:cs="Arial"/>
                <w:b/>
              </w:rPr>
              <w:t>.</w:t>
            </w:r>
            <w:r w:rsidRPr="00457B4E">
              <w:rPr>
                <w:rFonts w:ascii="Trebuchet MS" w:hAnsi="Trebuchet MS" w:cs="Arial"/>
                <w:b/>
              </w:rPr>
              <w:t xml:space="preserve">2024 ora </w:t>
            </w:r>
            <w:r w:rsidR="00445D0D" w:rsidRPr="00457B4E">
              <w:rPr>
                <w:rFonts w:ascii="Trebuchet MS" w:hAnsi="Trebuchet MS" w:cs="Arial"/>
                <w:b/>
              </w:rPr>
              <w:t>1</w:t>
            </w:r>
            <w:r w:rsidR="00B878F1" w:rsidRPr="00457B4E">
              <w:rPr>
                <w:rFonts w:ascii="Trebuchet MS" w:hAnsi="Trebuchet MS" w:cs="Arial"/>
                <w:b/>
              </w:rPr>
              <w:t>2</w:t>
            </w:r>
            <w:r w:rsidRPr="00457B4E">
              <w:rPr>
                <w:rFonts w:ascii="Trebuchet MS" w:hAnsi="Trebuchet MS" w:cs="Arial"/>
                <w:b/>
              </w:rPr>
              <w:t xml:space="preserve">:00 – </w:t>
            </w:r>
            <w:r w:rsidR="00B878F1" w:rsidRPr="00457B4E">
              <w:rPr>
                <w:rFonts w:ascii="Trebuchet MS" w:hAnsi="Trebuchet MS" w:cs="Arial"/>
                <w:b/>
              </w:rPr>
              <w:t>2</w:t>
            </w:r>
            <w:r w:rsidR="00445D0D" w:rsidRPr="00457B4E">
              <w:rPr>
                <w:rFonts w:ascii="Trebuchet MS" w:hAnsi="Trebuchet MS" w:cs="Arial"/>
                <w:b/>
              </w:rPr>
              <w:t>4</w:t>
            </w:r>
            <w:r w:rsidRPr="00457B4E">
              <w:rPr>
                <w:rFonts w:ascii="Trebuchet MS" w:hAnsi="Trebuchet MS" w:cs="Arial"/>
                <w:b/>
              </w:rPr>
              <w:t>.0</w:t>
            </w:r>
            <w:r w:rsidR="006F154D" w:rsidRPr="00457B4E">
              <w:rPr>
                <w:rFonts w:ascii="Trebuchet MS" w:hAnsi="Trebuchet MS" w:cs="Arial"/>
                <w:b/>
              </w:rPr>
              <w:t>5</w:t>
            </w:r>
            <w:r w:rsidRPr="00457B4E">
              <w:rPr>
                <w:rFonts w:ascii="Trebuchet MS" w:hAnsi="Trebuchet MS" w:cs="Arial"/>
                <w:b/>
              </w:rPr>
              <w:t xml:space="preserve">.2024 ora </w:t>
            </w:r>
            <w:r w:rsidR="00B878F1" w:rsidRPr="00457B4E">
              <w:rPr>
                <w:rFonts w:ascii="Trebuchet MS" w:hAnsi="Trebuchet MS" w:cs="Arial"/>
                <w:b/>
              </w:rPr>
              <w:t>1</w:t>
            </w:r>
            <w:r w:rsidR="00445D0D" w:rsidRPr="00457B4E">
              <w:rPr>
                <w:rFonts w:ascii="Trebuchet MS" w:hAnsi="Trebuchet MS" w:cs="Arial"/>
                <w:b/>
              </w:rPr>
              <w:t>0</w:t>
            </w:r>
            <w:r w:rsidRPr="00457B4E">
              <w:rPr>
                <w:rFonts w:ascii="Trebuchet MS" w:hAnsi="Trebuchet MS" w:cs="Arial"/>
                <w:b/>
              </w:rPr>
              <w:t>:00</w:t>
            </w:r>
          </w:p>
          <w:p w14:paraId="5D6F96EC" w14:textId="012ED3A2" w:rsidR="00C3127A" w:rsidRPr="00457B4E" w:rsidRDefault="00AE16D0" w:rsidP="00C3127A">
            <w:pPr>
              <w:rPr>
                <w:rFonts w:ascii="Trebuchet MS" w:hAnsi="Trebuchet MS" w:cs="Arial"/>
              </w:rPr>
            </w:pPr>
            <w:r w:rsidRPr="00457B4E">
              <w:rPr>
                <w:rFonts w:ascii="Trebuchet MS" w:hAnsi="Trebuchet MS" w:cs="Arial"/>
              </w:rPr>
              <w:t xml:space="preserve"> </w:t>
            </w:r>
            <w:r w:rsidRPr="00457B4E">
              <w:rPr>
                <w:rFonts w:ascii="Trebuchet MS" w:hAnsi="Trebuchet MS" w:cs="Arial"/>
              </w:rPr>
              <w:tab/>
            </w:r>
            <w:r w:rsidR="00C3127A" w:rsidRPr="00457B4E">
              <w:rPr>
                <w:rFonts w:ascii="Trebuchet MS" w:hAnsi="Trebuchet MS" w:cs="Arial"/>
              </w:rPr>
              <w:t xml:space="preserve">Având în vedere situaţia hidrometeorologică actuală şi prognoza meteorologică pentru următoarele </w:t>
            </w:r>
            <w:r w:rsidR="007F73CF">
              <w:rPr>
                <w:rFonts w:ascii="Trebuchet MS" w:hAnsi="Trebuchet MS" w:cs="Arial"/>
              </w:rPr>
              <w:t>24</w:t>
            </w:r>
            <w:r w:rsidR="00C3127A" w:rsidRPr="00457B4E">
              <w:rPr>
                <w:rFonts w:ascii="Trebuchet MS" w:hAnsi="Trebuchet MS" w:cs="Arial"/>
              </w:rPr>
              <w:t xml:space="preserve"> de ore, se actualizează </w:t>
            </w:r>
            <w:r w:rsidR="00C3127A" w:rsidRPr="00457B4E">
              <w:rPr>
                <w:rFonts w:ascii="Trebuchet MS" w:hAnsi="Trebuchet MS" w:cs="Arial"/>
                <w:b/>
              </w:rPr>
              <w:t>Atenţionarea Hidrologică nr. 3</w:t>
            </w:r>
            <w:r w:rsidR="007F73CF">
              <w:rPr>
                <w:rFonts w:ascii="Trebuchet MS" w:hAnsi="Trebuchet MS" w:cs="Arial"/>
                <w:b/>
              </w:rPr>
              <w:t>6</w:t>
            </w:r>
            <w:r w:rsidR="00C3127A" w:rsidRPr="00457B4E">
              <w:rPr>
                <w:rFonts w:ascii="Trebuchet MS" w:hAnsi="Trebuchet MS" w:cs="Arial"/>
                <w:b/>
              </w:rPr>
              <w:t xml:space="preserve"> din 2</w:t>
            </w:r>
            <w:r w:rsidR="007F73CF">
              <w:rPr>
                <w:rFonts w:ascii="Trebuchet MS" w:hAnsi="Trebuchet MS" w:cs="Arial"/>
                <w:b/>
              </w:rPr>
              <w:t>2</w:t>
            </w:r>
            <w:r w:rsidR="00C3127A" w:rsidRPr="00457B4E">
              <w:rPr>
                <w:rFonts w:ascii="Trebuchet MS" w:hAnsi="Trebuchet MS" w:cs="Arial"/>
                <w:b/>
              </w:rPr>
              <w:t>.05.2024</w:t>
            </w:r>
            <w:r w:rsidR="00585F34" w:rsidRPr="00457B4E">
              <w:rPr>
                <w:rFonts w:ascii="Trebuchet MS" w:hAnsi="Trebuchet MS" w:cs="Arial"/>
                <w:b/>
              </w:rPr>
              <w:t>,</w:t>
            </w:r>
            <w:r w:rsidR="00C3127A" w:rsidRPr="00457B4E">
              <w:rPr>
                <w:rFonts w:ascii="Trebuchet MS" w:hAnsi="Trebuchet MS" w:cs="Arial"/>
                <w:b/>
              </w:rPr>
              <w:t xml:space="preserve"> </w:t>
            </w:r>
            <w:r w:rsidR="00C3127A" w:rsidRPr="00457B4E">
              <w:rPr>
                <w:rFonts w:ascii="Trebuchet MS" w:hAnsi="Trebuchet MS" w:cs="Arial"/>
              </w:rPr>
              <w:t>după cum urmează:</w:t>
            </w:r>
          </w:p>
          <w:p w14:paraId="53963CBD" w14:textId="1F77DED6" w:rsidR="00DC3099" w:rsidRPr="00457B4E" w:rsidRDefault="00AE16D0" w:rsidP="000F4100">
            <w:pPr>
              <w:jc w:val="center"/>
              <w:rPr>
                <w:rFonts w:ascii="Trebuchet MS" w:hAnsi="Trebuchet MS" w:cs="Arial"/>
                <w:b/>
                <w:u w:val="single"/>
              </w:rPr>
            </w:pPr>
            <w:r w:rsidRPr="00457B4E">
              <w:rPr>
                <w:rFonts w:ascii="Trebuchet MS" w:hAnsi="Trebuchet MS" w:cs="Arial"/>
                <w:b/>
                <w:u w:val="single"/>
              </w:rPr>
              <w:t>COD GALBEN</w:t>
            </w:r>
          </w:p>
          <w:p w14:paraId="72456AE6" w14:textId="1E55D368" w:rsidR="00B878F1" w:rsidRPr="00457B4E" w:rsidRDefault="00B673D3" w:rsidP="007F73CF">
            <w:pPr>
              <w:spacing w:after="0" w:line="240" w:lineRule="auto"/>
              <w:rPr>
                <w:rFonts w:ascii="Trebuchet MS" w:hAnsi="Trebuchet MS" w:cs="Arial"/>
              </w:rPr>
            </w:pPr>
            <w:r w:rsidRPr="00B673D3">
              <w:rPr>
                <w:rFonts w:ascii="Trebuchet MS" w:hAnsi="Trebuchet MS" w:cs="Arial"/>
                <w:b/>
              </w:rPr>
              <w:tab/>
            </w:r>
            <w:r w:rsidR="000F4100" w:rsidRPr="00457B4E">
              <w:rPr>
                <w:rFonts w:ascii="Trebuchet MS" w:hAnsi="Trebuchet MS" w:cs="Arial"/>
                <w:b/>
                <w:u w:val="single"/>
              </w:rPr>
              <w:t xml:space="preserve">În intervalul </w:t>
            </w:r>
            <w:r w:rsidR="00B878F1" w:rsidRPr="00457B4E">
              <w:rPr>
                <w:rFonts w:ascii="Trebuchet MS" w:hAnsi="Trebuchet MS" w:cs="Arial"/>
                <w:b/>
                <w:u w:val="single"/>
              </w:rPr>
              <w:t>2</w:t>
            </w:r>
            <w:r w:rsidR="007F73CF">
              <w:rPr>
                <w:rFonts w:ascii="Trebuchet MS" w:hAnsi="Trebuchet MS" w:cs="Arial"/>
                <w:b/>
                <w:u w:val="single"/>
              </w:rPr>
              <w:t>3</w:t>
            </w:r>
            <w:r w:rsidR="00445D0D" w:rsidRPr="00457B4E">
              <w:rPr>
                <w:rFonts w:ascii="Trebuchet MS" w:hAnsi="Trebuchet MS" w:cs="Arial"/>
                <w:b/>
                <w:u w:val="single"/>
              </w:rPr>
              <w:t>.</w:t>
            </w:r>
            <w:r w:rsidR="005D5861" w:rsidRPr="00457B4E">
              <w:rPr>
                <w:rFonts w:ascii="Trebuchet MS" w:hAnsi="Trebuchet MS" w:cs="Arial"/>
                <w:b/>
                <w:u w:val="single"/>
              </w:rPr>
              <w:t>0</w:t>
            </w:r>
            <w:r w:rsidR="003857AC" w:rsidRPr="00457B4E">
              <w:rPr>
                <w:rFonts w:ascii="Trebuchet MS" w:hAnsi="Trebuchet MS" w:cs="Arial"/>
                <w:b/>
                <w:u w:val="single"/>
              </w:rPr>
              <w:t>5</w:t>
            </w:r>
            <w:r w:rsidR="000F4100" w:rsidRPr="00457B4E">
              <w:rPr>
                <w:rFonts w:ascii="Trebuchet MS" w:hAnsi="Trebuchet MS" w:cs="Arial"/>
                <w:b/>
                <w:u w:val="single"/>
              </w:rPr>
              <w:t xml:space="preserve">.2024 ora </w:t>
            </w:r>
            <w:r w:rsidR="00445D0D" w:rsidRPr="00457B4E">
              <w:rPr>
                <w:rFonts w:ascii="Trebuchet MS" w:hAnsi="Trebuchet MS" w:cs="Arial"/>
                <w:b/>
                <w:u w:val="single"/>
              </w:rPr>
              <w:t>1</w:t>
            </w:r>
            <w:r w:rsidR="006F154D" w:rsidRPr="00457B4E">
              <w:rPr>
                <w:rFonts w:ascii="Trebuchet MS" w:hAnsi="Trebuchet MS" w:cs="Arial"/>
                <w:b/>
                <w:u w:val="single"/>
              </w:rPr>
              <w:t>2</w:t>
            </w:r>
            <w:r w:rsidR="000F4100" w:rsidRPr="00457B4E">
              <w:rPr>
                <w:rFonts w:ascii="Trebuchet MS" w:hAnsi="Trebuchet MS" w:cs="Arial"/>
                <w:b/>
                <w:u w:val="single"/>
              </w:rPr>
              <w:t xml:space="preserve">:00 – </w:t>
            </w:r>
            <w:r w:rsidR="00B878F1" w:rsidRPr="00457B4E">
              <w:rPr>
                <w:rFonts w:ascii="Trebuchet MS" w:hAnsi="Trebuchet MS" w:cs="Arial"/>
                <w:b/>
                <w:u w:val="single"/>
              </w:rPr>
              <w:t>2</w:t>
            </w:r>
            <w:r w:rsidR="00445D0D" w:rsidRPr="00457B4E">
              <w:rPr>
                <w:rFonts w:ascii="Trebuchet MS" w:hAnsi="Trebuchet MS" w:cs="Arial"/>
                <w:b/>
                <w:u w:val="single"/>
              </w:rPr>
              <w:t>4</w:t>
            </w:r>
            <w:r w:rsidR="005D5861" w:rsidRPr="00457B4E">
              <w:rPr>
                <w:rFonts w:ascii="Trebuchet MS" w:hAnsi="Trebuchet MS" w:cs="Arial"/>
                <w:b/>
                <w:u w:val="single"/>
              </w:rPr>
              <w:t>.0</w:t>
            </w:r>
            <w:r w:rsidR="003857AC" w:rsidRPr="00457B4E">
              <w:rPr>
                <w:rFonts w:ascii="Trebuchet MS" w:hAnsi="Trebuchet MS" w:cs="Arial"/>
                <w:b/>
                <w:u w:val="single"/>
              </w:rPr>
              <w:t>5</w:t>
            </w:r>
            <w:r w:rsidR="000F4100" w:rsidRPr="00457B4E">
              <w:rPr>
                <w:rFonts w:ascii="Trebuchet MS" w:hAnsi="Trebuchet MS" w:cs="Arial"/>
                <w:b/>
                <w:u w:val="single"/>
              </w:rPr>
              <w:t xml:space="preserve">.2024 ora </w:t>
            </w:r>
            <w:r w:rsidR="00B878F1" w:rsidRPr="00457B4E">
              <w:rPr>
                <w:rFonts w:ascii="Trebuchet MS" w:hAnsi="Trebuchet MS" w:cs="Arial"/>
                <w:b/>
                <w:u w:val="single"/>
              </w:rPr>
              <w:t>1</w:t>
            </w:r>
            <w:r w:rsidR="00445D0D" w:rsidRPr="00457B4E">
              <w:rPr>
                <w:rFonts w:ascii="Trebuchet MS" w:hAnsi="Trebuchet MS" w:cs="Arial"/>
                <w:b/>
                <w:u w:val="single"/>
              </w:rPr>
              <w:t>0</w:t>
            </w:r>
            <w:r w:rsidR="000F4100" w:rsidRPr="00457B4E">
              <w:rPr>
                <w:rFonts w:ascii="Trebuchet MS" w:hAnsi="Trebuchet MS" w:cs="Arial"/>
                <w:b/>
                <w:u w:val="single"/>
              </w:rPr>
              <w:t>:00</w:t>
            </w:r>
            <w:r w:rsidR="000F4100" w:rsidRPr="00457B4E">
              <w:rPr>
                <w:rFonts w:ascii="Trebuchet MS" w:hAnsi="Trebuchet MS" w:cs="Arial"/>
                <w:b/>
              </w:rPr>
              <w:t xml:space="preserve"> </w:t>
            </w:r>
            <w:r w:rsidR="000327A9" w:rsidRPr="00457B4E">
              <w:rPr>
                <w:rFonts w:ascii="Trebuchet MS" w:hAnsi="Trebuchet MS" w:cs="Arial"/>
              </w:rPr>
              <w:t>pe râurile din bazinele hidrografice:</w:t>
            </w:r>
            <w:r w:rsidR="003002CF" w:rsidRPr="00457B4E">
              <w:rPr>
                <w:rFonts w:ascii="Trebuchet MS" w:hAnsi="Trebuchet MS" w:cs="Arial"/>
              </w:rPr>
              <w:t xml:space="preserve"> </w:t>
            </w:r>
            <w:r w:rsidR="007F73CF" w:rsidRPr="00B673D3">
              <w:rPr>
                <w:rFonts w:ascii="Trebuchet MS" w:hAnsi="Trebuchet MS" w:cs="Arial"/>
              </w:rPr>
              <w:t xml:space="preserve">Tur </w:t>
            </w:r>
            <w:r w:rsidR="007F73CF" w:rsidRPr="00B673D3">
              <w:rPr>
                <w:rFonts w:ascii="Trebuchet MS" w:hAnsi="Trebuchet MS" w:cs="Arial"/>
                <w:bCs/>
              </w:rPr>
              <w:t xml:space="preserve">– bazin superior şi afluenţi bazin mijlociu şi inferior </w:t>
            </w:r>
            <w:r w:rsidR="007F73CF" w:rsidRPr="00B673D3">
              <w:rPr>
                <w:rFonts w:ascii="Trebuchet MS" w:hAnsi="Trebuchet MS" w:cs="Arial"/>
                <w:b/>
                <w:bCs/>
              </w:rPr>
              <w:t>(judeţul Satu Mare)</w:t>
            </w:r>
            <w:r w:rsidR="007F73CF" w:rsidRPr="00B673D3">
              <w:rPr>
                <w:rFonts w:ascii="Trebuchet MS" w:hAnsi="Trebuchet MS" w:cs="Arial"/>
              </w:rPr>
              <w:t>,</w:t>
            </w:r>
            <w:r w:rsidR="007F73CF">
              <w:rPr>
                <w:rFonts w:ascii="Trebuchet MS" w:hAnsi="Trebuchet MS" w:cs="Arial"/>
              </w:rPr>
              <w:t xml:space="preserve"> </w:t>
            </w:r>
            <w:r w:rsidR="007F73CF" w:rsidRPr="00B673D3">
              <w:rPr>
                <w:rFonts w:ascii="Trebuchet MS" w:hAnsi="Trebuchet MS" w:cs="Arial"/>
                <w:bCs/>
              </w:rPr>
              <w:t xml:space="preserve">Someş – afluenţii </w:t>
            </w:r>
            <w:r w:rsidR="00F077E7" w:rsidRPr="00B673D3">
              <w:rPr>
                <w:rFonts w:ascii="Trebuchet MS" w:hAnsi="Trebuchet MS" w:cs="Arial"/>
                <w:bCs/>
              </w:rPr>
              <w:t xml:space="preserve"> mici </w:t>
            </w:r>
            <w:r w:rsidR="007F73CF" w:rsidRPr="00B673D3">
              <w:rPr>
                <w:rFonts w:ascii="Trebuchet MS" w:hAnsi="Trebuchet MS" w:cs="Arial"/>
                <w:bCs/>
              </w:rPr>
              <w:t xml:space="preserve">aferenţi sectorului aval S.H. Dej </w:t>
            </w:r>
            <w:r w:rsidR="007F73CF" w:rsidRPr="00B673D3">
              <w:rPr>
                <w:rFonts w:ascii="Trebuchet MS" w:hAnsi="Trebuchet MS" w:cs="Arial"/>
                <w:b/>
              </w:rPr>
              <w:t>(judeţele: Cluj, Salaj, Maramureş şi Satu Mare)</w:t>
            </w:r>
            <w:r w:rsidR="007F73CF" w:rsidRPr="00B673D3">
              <w:rPr>
                <w:rFonts w:ascii="Trebuchet MS" w:hAnsi="Trebuchet MS" w:cs="Arial"/>
                <w:bCs/>
              </w:rPr>
              <w:t>,</w:t>
            </w:r>
            <w:r w:rsidR="00CB2C93" w:rsidRPr="00B673D3">
              <w:rPr>
                <w:rFonts w:ascii="Trebuchet MS" w:hAnsi="Trebuchet MS" w:cs="Arial"/>
              </w:rPr>
              <w:t xml:space="preserve"> Lăpuş </w:t>
            </w:r>
            <w:r w:rsidR="00CB2C93" w:rsidRPr="00B673D3">
              <w:rPr>
                <w:rFonts w:ascii="Trebuchet MS" w:hAnsi="Trebuchet MS" w:cs="Arial"/>
                <w:bCs/>
              </w:rPr>
              <w:t xml:space="preserve">– bazin superior şi afluenţi bazin mijlociu şi inferior </w:t>
            </w:r>
            <w:r w:rsidR="00CB2C93" w:rsidRPr="00B673D3">
              <w:rPr>
                <w:rFonts w:ascii="Trebuchet MS" w:hAnsi="Trebuchet MS" w:cs="Arial"/>
                <w:b/>
                <w:bCs/>
              </w:rPr>
              <w:t>(judeţul Maramureş)</w:t>
            </w:r>
            <w:r w:rsidR="00CB2C93" w:rsidRPr="00B673D3">
              <w:rPr>
                <w:rFonts w:ascii="Arial" w:hAnsi="Arial" w:cs="Arial"/>
                <w:sz w:val="24"/>
                <w:szCs w:val="24"/>
              </w:rPr>
              <w:t xml:space="preserve">, </w:t>
            </w:r>
            <w:r w:rsidR="002C13E4" w:rsidRPr="00B673D3">
              <w:rPr>
                <w:rFonts w:ascii="Trebuchet MS" w:hAnsi="Trebuchet MS" w:cs="Arial"/>
              </w:rPr>
              <w:t>Someşul</w:t>
            </w:r>
            <w:r w:rsidR="002C13E4" w:rsidRPr="00457B4E">
              <w:rPr>
                <w:rFonts w:ascii="Trebuchet MS" w:hAnsi="Trebuchet MS" w:cs="Arial"/>
              </w:rPr>
              <w:t xml:space="preserve"> Mic </w:t>
            </w:r>
            <w:r w:rsidR="002C13E4" w:rsidRPr="00457B4E">
              <w:rPr>
                <w:rFonts w:ascii="Trebuchet MS" w:hAnsi="Trebuchet MS" w:cs="Arial"/>
                <w:bCs/>
              </w:rPr>
              <w:t xml:space="preserve">– bazin superior şi afluenţi bazin mijlociu şi inferior </w:t>
            </w:r>
            <w:r w:rsidR="002C13E4" w:rsidRPr="00457B4E">
              <w:rPr>
                <w:rFonts w:ascii="Trebuchet MS" w:hAnsi="Trebuchet MS" w:cs="Arial"/>
                <w:b/>
              </w:rPr>
              <w:t>(judeţele: Bihor şi Cluj)</w:t>
            </w:r>
            <w:r w:rsidR="002C13E4" w:rsidRPr="00457B4E">
              <w:rPr>
                <w:rFonts w:ascii="Trebuchet MS" w:hAnsi="Trebuchet MS" w:cs="Arial"/>
                <w:bCs/>
              </w:rPr>
              <w:t xml:space="preserve">, </w:t>
            </w:r>
            <w:r w:rsidR="00CB2C93" w:rsidRPr="00457B4E">
              <w:rPr>
                <w:rFonts w:ascii="Trebuchet MS" w:hAnsi="Trebuchet MS" w:cs="Arial"/>
              </w:rPr>
              <w:t>Crasna -</w:t>
            </w:r>
            <w:r w:rsidR="00CB2C93" w:rsidRPr="00457B4E">
              <w:rPr>
                <w:rFonts w:ascii="Trebuchet MS" w:hAnsi="Trebuchet MS" w:cs="Arial"/>
                <w:bCs/>
              </w:rPr>
              <w:t xml:space="preserve"> </w:t>
            </w:r>
            <w:r w:rsidR="00CB2C93" w:rsidRPr="00457B4E">
              <w:rPr>
                <w:rFonts w:ascii="Trebuchet MS" w:hAnsi="Trebuchet MS" w:cs="Arial"/>
              </w:rPr>
              <w:t>bazin amonte Ac. Vârşolţ şi afluenţii aferenţi sectorului aval Ac. Vârşolţ</w:t>
            </w:r>
            <w:r w:rsidR="00CB2C93" w:rsidRPr="00457B4E">
              <w:rPr>
                <w:rFonts w:ascii="Trebuchet MS" w:hAnsi="Trebuchet MS" w:cs="Arial"/>
                <w:bCs/>
                <w:sz w:val="24"/>
                <w:szCs w:val="24"/>
              </w:rPr>
              <w:t xml:space="preserve"> </w:t>
            </w:r>
            <w:r w:rsidR="00CB2C93" w:rsidRPr="00457B4E">
              <w:rPr>
                <w:rFonts w:ascii="Trebuchet MS" w:hAnsi="Trebuchet MS" w:cs="Arial"/>
                <w:b/>
              </w:rPr>
              <w:t>(judeţele: Sălaj şi Satu Mare)</w:t>
            </w:r>
            <w:r w:rsidR="00CB2C93" w:rsidRPr="00457B4E">
              <w:rPr>
                <w:rFonts w:ascii="Trebuchet MS" w:hAnsi="Trebuchet MS" w:cs="Arial"/>
                <w:bCs/>
              </w:rPr>
              <w:t>,</w:t>
            </w:r>
            <w:r w:rsidR="008D4CC9">
              <w:rPr>
                <w:rFonts w:ascii="Arial" w:hAnsi="Arial" w:cs="Arial"/>
                <w:bCs/>
                <w:sz w:val="24"/>
                <w:szCs w:val="24"/>
              </w:rPr>
              <w:t xml:space="preserve"> </w:t>
            </w:r>
            <w:r w:rsidR="008D4CC9" w:rsidRPr="008D4CC9">
              <w:rPr>
                <w:rFonts w:ascii="Trebuchet MS" w:hAnsi="Trebuchet MS" w:cs="Arial"/>
                <w:bCs/>
              </w:rPr>
              <w:t xml:space="preserve">Ier – bazin superior şi afluenţi bazin mijlociu şi inferior </w:t>
            </w:r>
            <w:r w:rsidR="008D4CC9" w:rsidRPr="008D4CC9">
              <w:rPr>
                <w:rFonts w:ascii="Trebuchet MS" w:hAnsi="Trebuchet MS" w:cs="Arial"/>
                <w:b/>
              </w:rPr>
              <w:t>(judeţele: Satu Mare şi Bihor)</w:t>
            </w:r>
            <w:r w:rsidR="008D4CC9">
              <w:rPr>
                <w:rFonts w:ascii="Arial" w:hAnsi="Arial" w:cs="Arial"/>
                <w:bCs/>
                <w:sz w:val="24"/>
                <w:szCs w:val="24"/>
              </w:rPr>
              <w:t>,</w:t>
            </w:r>
            <w:r w:rsidR="00CB2C93" w:rsidRPr="00457B4E">
              <w:rPr>
                <w:rFonts w:ascii="Trebuchet MS" w:hAnsi="Trebuchet MS" w:cs="Arial"/>
                <w:bCs/>
              </w:rPr>
              <w:t xml:space="preserve"> Barcău – bazin superior şi afluenţi bazin mijlociu şi inferior </w:t>
            </w:r>
            <w:r w:rsidR="00CB2C93" w:rsidRPr="00457B4E">
              <w:rPr>
                <w:rFonts w:ascii="Trebuchet MS" w:hAnsi="Trebuchet MS" w:cs="Arial"/>
                <w:b/>
              </w:rPr>
              <w:t>(judeţele: Sălaj şi Bihor)</w:t>
            </w:r>
            <w:r w:rsidR="00CB2C93" w:rsidRPr="00457B4E">
              <w:rPr>
                <w:rFonts w:ascii="Trebuchet MS" w:hAnsi="Trebuchet MS" w:cs="Arial"/>
                <w:bCs/>
              </w:rPr>
              <w:t>,</w:t>
            </w:r>
            <w:r w:rsidR="00CB2C93">
              <w:rPr>
                <w:rFonts w:ascii="Arial" w:hAnsi="Arial" w:cs="Arial"/>
                <w:sz w:val="24"/>
                <w:szCs w:val="24"/>
              </w:rPr>
              <w:t xml:space="preserve"> </w:t>
            </w:r>
            <w:r w:rsidR="002C13E4" w:rsidRPr="00457B4E">
              <w:rPr>
                <w:rFonts w:ascii="Trebuchet MS" w:hAnsi="Trebuchet MS" w:cs="Arial"/>
                <w:bCs/>
              </w:rPr>
              <w:t xml:space="preserve">Crişul Repede – bazin amonte S.H. Ciucea şi afluenţii aferenţi sectorului aval S.H. Ciucea </w:t>
            </w:r>
            <w:r w:rsidR="002C13E4" w:rsidRPr="00457B4E">
              <w:rPr>
                <w:rFonts w:ascii="Trebuchet MS" w:hAnsi="Trebuchet MS" w:cs="Arial"/>
                <w:b/>
                <w:bCs/>
              </w:rPr>
              <w:t>(judeţele: Cluj şi Bihor)</w:t>
            </w:r>
            <w:r w:rsidR="002C13E4" w:rsidRPr="00457B4E">
              <w:rPr>
                <w:rFonts w:ascii="Trebuchet MS" w:hAnsi="Trebuchet MS" w:cs="Arial"/>
                <w:bCs/>
              </w:rPr>
              <w:t xml:space="preserve">, Crişul Negru – bazin amonte S.H. Beiuş şi afluenţii aferenţi sectorului aval S.H. Beiuş </w:t>
            </w:r>
            <w:r w:rsidR="002C13E4" w:rsidRPr="00457B4E">
              <w:rPr>
                <w:rFonts w:ascii="Trebuchet MS" w:hAnsi="Trebuchet MS" w:cs="Arial"/>
                <w:b/>
              </w:rPr>
              <w:t>(judeţele: Bihor şi Arad)</w:t>
            </w:r>
            <w:r w:rsidR="002C13E4" w:rsidRPr="00457B4E">
              <w:rPr>
                <w:rFonts w:ascii="Trebuchet MS" w:hAnsi="Trebuchet MS" w:cs="Arial"/>
                <w:bCs/>
              </w:rPr>
              <w:t xml:space="preserve">, </w:t>
            </w:r>
            <w:r w:rsidR="002C13E4" w:rsidRPr="00457B4E">
              <w:rPr>
                <w:rFonts w:ascii="Trebuchet MS" w:hAnsi="Trebuchet MS" w:cs="Arial"/>
              </w:rPr>
              <w:lastRenderedPageBreak/>
              <w:t xml:space="preserve">Crişul Alb – bazin amonte S.H. Gurahonţ şi afluenţii aferenţi sectorului aval S.H. Gurahonţ </w:t>
            </w:r>
            <w:r w:rsidR="002C13E4" w:rsidRPr="00457B4E">
              <w:rPr>
                <w:rFonts w:ascii="Trebuchet MS" w:hAnsi="Trebuchet MS" w:cs="Arial"/>
                <w:b/>
              </w:rPr>
              <w:t>(judeţele: Hunedoara şi Arad)</w:t>
            </w:r>
            <w:r w:rsidR="002C13E4" w:rsidRPr="00457B4E">
              <w:rPr>
                <w:rFonts w:ascii="Trebuchet MS" w:hAnsi="Trebuchet MS" w:cs="Arial"/>
              </w:rPr>
              <w:t>,</w:t>
            </w:r>
            <w:r w:rsidR="002C13E4" w:rsidRPr="00457B4E">
              <w:rPr>
                <w:rFonts w:ascii="Trebuchet MS" w:hAnsi="Trebuchet MS" w:cs="Arial"/>
                <w:sz w:val="24"/>
                <w:szCs w:val="24"/>
              </w:rPr>
              <w:t xml:space="preserve"> </w:t>
            </w:r>
            <w:r w:rsidR="002C13E4" w:rsidRPr="00457B4E">
              <w:rPr>
                <w:rFonts w:ascii="Trebuchet MS" w:hAnsi="Trebuchet MS" w:cs="Arial"/>
              </w:rPr>
              <w:t xml:space="preserve">Arieş </w:t>
            </w:r>
            <w:r w:rsidR="002C13E4" w:rsidRPr="00457B4E">
              <w:rPr>
                <w:rFonts w:ascii="Trebuchet MS" w:hAnsi="Trebuchet MS" w:cs="Arial"/>
                <w:bCs/>
              </w:rPr>
              <w:t xml:space="preserve">– bazin amonte S.H. Câmpeni şi afluenţii aferenţi sectorului aval S.H. Câmpeni </w:t>
            </w:r>
            <w:r w:rsidR="002C13E4" w:rsidRPr="00457B4E">
              <w:rPr>
                <w:rFonts w:ascii="Trebuchet MS" w:hAnsi="Trebuchet MS" w:cs="Arial"/>
                <w:b/>
              </w:rPr>
              <w:t>(judeţele: Alba şi Cluj)</w:t>
            </w:r>
            <w:r w:rsidR="002C13E4" w:rsidRPr="00457B4E">
              <w:rPr>
                <w:rFonts w:ascii="Trebuchet MS" w:hAnsi="Trebuchet MS" w:cs="Arial"/>
              </w:rPr>
              <w:t>,</w:t>
            </w:r>
            <w:r w:rsidR="002C13E4" w:rsidRPr="00457B4E">
              <w:rPr>
                <w:rFonts w:ascii="Trebuchet MS" w:hAnsi="Trebuchet MS" w:cs="Arial"/>
                <w:sz w:val="24"/>
                <w:szCs w:val="24"/>
              </w:rPr>
              <w:t xml:space="preserve"> </w:t>
            </w:r>
            <w:r w:rsidR="002C13E4" w:rsidRPr="00457B4E">
              <w:rPr>
                <w:rFonts w:ascii="Trebuchet MS" w:hAnsi="Trebuchet MS" w:cs="Arial"/>
              </w:rPr>
              <w:t xml:space="preserve">Mureş – afluenţii aferenţi sectorului aval confluenţă cu râul Târnava </w:t>
            </w:r>
            <w:r w:rsidR="002C13E4" w:rsidRPr="00457B4E">
              <w:rPr>
                <w:rFonts w:ascii="Trebuchet MS" w:hAnsi="Trebuchet MS" w:cs="Arial"/>
                <w:b/>
              </w:rPr>
              <w:t>(judeţele: Alba, Sibiu, Hunedoara şi Arad)</w:t>
            </w:r>
            <w:r w:rsidR="002C13E4" w:rsidRPr="00457B4E">
              <w:rPr>
                <w:rFonts w:ascii="Trebuchet MS" w:hAnsi="Trebuchet MS" w:cs="Arial"/>
              </w:rPr>
              <w:t>,</w:t>
            </w:r>
            <w:r w:rsidR="00A92092" w:rsidRPr="00457B4E">
              <w:rPr>
                <w:rFonts w:ascii="Trebuchet MS" w:hAnsi="Trebuchet MS" w:cs="Arial"/>
              </w:rPr>
              <w:t xml:space="preserve"> Bega Veche, </w:t>
            </w:r>
            <w:r w:rsidR="004176FB" w:rsidRPr="00457B4E">
              <w:rPr>
                <w:rFonts w:ascii="Trebuchet MS" w:hAnsi="Trebuchet MS" w:cs="Arial"/>
              </w:rPr>
              <w:t xml:space="preserve">Bega – bazin amonte S.H. </w:t>
            </w:r>
            <w:r w:rsidR="00576410" w:rsidRPr="00457B4E">
              <w:rPr>
                <w:rFonts w:ascii="Trebuchet MS" w:hAnsi="Trebuchet MS" w:cs="Arial"/>
              </w:rPr>
              <w:t>Balinţ</w:t>
            </w:r>
            <w:r w:rsidR="004176FB" w:rsidRPr="00457B4E">
              <w:rPr>
                <w:rFonts w:ascii="Trebuchet MS" w:hAnsi="Trebuchet MS" w:cs="Arial"/>
              </w:rPr>
              <w:t xml:space="preserve"> şi afluenţii aferenţi sectorului aval S.H. </w:t>
            </w:r>
            <w:r w:rsidR="00576410" w:rsidRPr="00457B4E">
              <w:rPr>
                <w:rFonts w:ascii="Trebuchet MS" w:hAnsi="Trebuchet MS" w:cs="Arial"/>
              </w:rPr>
              <w:t>Balinţ</w:t>
            </w:r>
            <w:r w:rsidR="004176FB" w:rsidRPr="00457B4E">
              <w:rPr>
                <w:rFonts w:ascii="Trebuchet MS" w:hAnsi="Trebuchet MS" w:cs="Arial"/>
              </w:rPr>
              <w:t xml:space="preserve"> – amonte S.H. Remetea </w:t>
            </w:r>
            <w:r w:rsidR="004176FB" w:rsidRPr="00457B4E">
              <w:rPr>
                <w:rFonts w:ascii="Trebuchet MS" w:hAnsi="Trebuchet MS" w:cs="Arial"/>
                <w:b/>
              </w:rPr>
              <w:t>(judeţul Timiş)</w:t>
            </w:r>
            <w:r w:rsidR="004176FB" w:rsidRPr="00457B4E">
              <w:rPr>
                <w:rFonts w:ascii="Trebuchet MS" w:hAnsi="Trebuchet MS" w:cs="Arial"/>
              </w:rPr>
              <w:t xml:space="preserve">, Timiş – bazin amonte S.H. </w:t>
            </w:r>
            <w:r w:rsidR="00576410" w:rsidRPr="00457B4E">
              <w:rPr>
                <w:rFonts w:ascii="Trebuchet MS" w:hAnsi="Trebuchet MS" w:cs="Arial"/>
              </w:rPr>
              <w:t>Lugoj</w:t>
            </w:r>
            <w:r w:rsidR="004176FB" w:rsidRPr="00457B4E">
              <w:rPr>
                <w:rFonts w:ascii="Trebuchet MS" w:hAnsi="Trebuchet MS" w:cs="Arial"/>
              </w:rPr>
              <w:t xml:space="preserve"> şi afluenţii aferenţi sectorului aval S.H.</w:t>
            </w:r>
            <w:r w:rsidR="00EB2A9F" w:rsidRPr="00457B4E">
              <w:rPr>
                <w:rFonts w:ascii="Trebuchet MS" w:hAnsi="Trebuchet MS" w:cs="Arial"/>
              </w:rPr>
              <w:t xml:space="preserve"> </w:t>
            </w:r>
            <w:r w:rsidR="004176FB" w:rsidRPr="00457B4E">
              <w:rPr>
                <w:rFonts w:ascii="Trebuchet MS" w:hAnsi="Trebuchet MS" w:cs="Arial"/>
              </w:rPr>
              <w:t>Lugoj</w:t>
            </w:r>
            <w:r w:rsidR="00DA19B0" w:rsidRPr="00457B4E">
              <w:rPr>
                <w:rFonts w:ascii="Trebuchet MS" w:hAnsi="Trebuchet MS" w:cs="Arial"/>
              </w:rPr>
              <w:t xml:space="preserve"> </w:t>
            </w:r>
            <w:r w:rsidR="00DA19B0" w:rsidRPr="00457B4E">
              <w:rPr>
                <w:rFonts w:ascii="Trebuchet MS" w:hAnsi="Trebuchet MS" w:cs="Arial"/>
                <w:b/>
              </w:rPr>
              <w:t>(judeţele: Caraş Severin şi Timiş)</w:t>
            </w:r>
            <w:r w:rsidR="00DA19B0" w:rsidRPr="00457B4E">
              <w:rPr>
                <w:rFonts w:ascii="Trebuchet MS" w:hAnsi="Trebuchet MS" w:cs="Arial"/>
                <w:bCs/>
              </w:rPr>
              <w:t>,</w:t>
            </w:r>
            <w:r w:rsidR="004176FB" w:rsidRPr="00457B4E">
              <w:rPr>
                <w:rFonts w:ascii="Trebuchet MS" w:hAnsi="Trebuchet MS" w:cs="Arial"/>
              </w:rPr>
              <w:t xml:space="preserve"> Bârzava</w:t>
            </w:r>
            <w:r w:rsidR="004176FB" w:rsidRPr="00457B4E">
              <w:rPr>
                <w:rFonts w:ascii="Trebuchet MS" w:hAnsi="Trebuchet MS" w:cs="Arial"/>
                <w:bCs/>
              </w:rPr>
              <w:t xml:space="preserve">, </w:t>
            </w:r>
            <w:r w:rsidR="00E14FE9" w:rsidRPr="00457B4E">
              <w:rPr>
                <w:rFonts w:ascii="Trebuchet MS" w:hAnsi="Trebuchet MS" w:cs="Arial"/>
                <w:bCs/>
              </w:rPr>
              <w:t xml:space="preserve">Moraviţa </w:t>
            </w:r>
            <w:r w:rsidR="00E14FE9" w:rsidRPr="00457B4E">
              <w:rPr>
                <w:rFonts w:ascii="Trebuchet MS" w:hAnsi="Trebuchet MS" w:cs="Arial"/>
                <w:b/>
              </w:rPr>
              <w:t>(judeţele: Caraş Severin</w:t>
            </w:r>
            <w:r w:rsidR="00E14FE9" w:rsidRPr="00457B4E">
              <w:rPr>
                <w:rFonts w:ascii="Trebuchet MS" w:hAnsi="Trebuchet MS" w:cs="Arial"/>
                <w:bCs/>
              </w:rPr>
              <w:t xml:space="preserve"> </w:t>
            </w:r>
            <w:r w:rsidR="00E14FE9" w:rsidRPr="00457B4E">
              <w:rPr>
                <w:rFonts w:ascii="Trebuchet MS" w:hAnsi="Trebuchet MS" w:cs="Arial"/>
                <w:b/>
                <w:bCs/>
              </w:rPr>
              <w:t>şi Timiş)</w:t>
            </w:r>
            <w:r w:rsidR="00E14FE9" w:rsidRPr="00457B4E">
              <w:rPr>
                <w:rFonts w:ascii="Trebuchet MS" w:hAnsi="Trebuchet MS" w:cs="Arial"/>
                <w:bCs/>
              </w:rPr>
              <w:t xml:space="preserve">, </w:t>
            </w:r>
            <w:r w:rsidR="004176FB" w:rsidRPr="00457B4E">
              <w:rPr>
                <w:rFonts w:ascii="Trebuchet MS" w:hAnsi="Trebuchet MS" w:cs="Arial"/>
                <w:bCs/>
              </w:rPr>
              <w:t xml:space="preserve">Caraş – bazin superior şi afluenţi bazin mijlociu şi inferior, Nera – bazin superior şi afluenţi bazin mijlociu şi </w:t>
            </w:r>
            <w:r w:rsidR="00DA19B0" w:rsidRPr="00457B4E">
              <w:rPr>
                <w:rFonts w:ascii="Trebuchet MS" w:hAnsi="Trebuchet MS" w:cs="Arial"/>
                <w:bCs/>
              </w:rPr>
              <w:t>inferior</w:t>
            </w:r>
            <w:r w:rsidR="004176FB" w:rsidRPr="00457B4E">
              <w:rPr>
                <w:rFonts w:ascii="Trebuchet MS" w:hAnsi="Trebuchet MS" w:cs="Arial"/>
                <w:bCs/>
              </w:rPr>
              <w:t xml:space="preserve">, Cerna – afluenţii aferenţi sectorului aval </w:t>
            </w:r>
            <w:r w:rsidR="00A80DE1" w:rsidRPr="00457B4E">
              <w:rPr>
                <w:rFonts w:ascii="Trebuchet MS" w:hAnsi="Trebuchet MS" w:cs="Arial"/>
                <w:bCs/>
              </w:rPr>
              <w:t>Ac.</w:t>
            </w:r>
            <w:r w:rsidR="004176FB" w:rsidRPr="00457B4E">
              <w:rPr>
                <w:rFonts w:ascii="Trebuchet MS" w:hAnsi="Trebuchet MS" w:cs="Arial"/>
                <w:bCs/>
              </w:rPr>
              <w:t xml:space="preserve"> Herculane </w:t>
            </w:r>
            <w:r w:rsidR="00CE1CBA" w:rsidRPr="00457B4E">
              <w:rPr>
                <w:rFonts w:ascii="Trebuchet MS" w:hAnsi="Trebuchet MS" w:cs="Arial"/>
                <w:b/>
                <w:bCs/>
              </w:rPr>
              <w:t>(judeţul Caraş</w:t>
            </w:r>
            <w:r w:rsidR="004176FB" w:rsidRPr="00457B4E">
              <w:rPr>
                <w:rFonts w:ascii="Trebuchet MS" w:hAnsi="Trebuchet MS" w:cs="Arial"/>
                <w:b/>
                <w:bCs/>
              </w:rPr>
              <w:t xml:space="preserve"> Severin)</w:t>
            </w:r>
            <w:r w:rsidR="004176FB" w:rsidRPr="00457B4E">
              <w:rPr>
                <w:rFonts w:ascii="Trebuchet MS" w:hAnsi="Trebuchet MS" w:cs="Arial"/>
                <w:bCs/>
              </w:rPr>
              <w:t xml:space="preserve">, Dunăre – afluenţii mici aferenţi sectorului amonte confluenţă cu râul Desnăţui </w:t>
            </w:r>
            <w:r w:rsidR="004176FB" w:rsidRPr="00457B4E">
              <w:rPr>
                <w:rFonts w:ascii="Trebuchet MS" w:hAnsi="Trebuchet MS" w:cs="Arial"/>
                <w:b/>
              </w:rPr>
              <w:t>(judeţele: Caraş Severin, Mehedinţi şi Dolj)</w:t>
            </w:r>
            <w:r w:rsidR="004176FB" w:rsidRPr="00457B4E">
              <w:rPr>
                <w:rFonts w:ascii="Trebuchet MS" w:hAnsi="Trebuchet MS" w:cs="Arial"/>
                <w:bCs/>
              </w:rPr>
              <w:t xml:space="preserve">, </w:t>
            </w:r>
            <w:r w:rsidR="004176FB" w:rsidRPr="00F32769">
              <w:rPr>
                <w:rFonts w:ascii="Trebuchet MS" w:hAnsi="Trebuchet MS" w:cs="Arial"/>
                <w:bCs/>
              </w:rPr>
              <w:t>Desnăţui – bazin amonte Ac. Fântânele</w:t>
            </w:r>
            <w:r w:rsidR="00835556" w:rsidRPr="00F32769">
              <w:rPr>
                <w:rFonts w:ascii="Trebuchet MS" w:hAnsi="Trebuchet MS" w:cs="Arial"/>
                <w:bCs/>
              </w:rPr>
              <w:t xml:space="preserve"> și afluenții aferenți sectorului aval Ac. Fântânele</w:t>
            </w:r>
            <w:r w:rsidR="004176FB" w:rsidRPr="00F32769">
              <w:rPr>
                <w:rFonts w:ascii="Trebuchet MS" w:hAnsi="Trebuchet MS" w:cs="Arial"/>
                <w:bCs/>
              </w:rPr>
              <w:t xml:space="preserve"> </w:t>
            </w:r>
            <w:r w:rsidR="004176FB" w:rsidRPr="00F32769">
              <w:rPr>
                <w:rFonts w:ascii="Trebuchet MS" w:hAnsi="Trebuchet MS" w:cs="Arial"/>
                <w:b/>
              </w:rPr>
              <w:t>(judeţele: Mehedinţi şi Dolj</w:t>
            </w:r>
            <w:r w:rsidRPr="00B673D3">
              <w:rPr>
                <w:rFonts w:ascii="Trebuchet MS" w:hAnsi="Trebuchet MS" w:cs="Arial"/>
                <w:bCs/>
              </w:rPr>
              <w:t>,</w:t>
            </w:r>
            <w:r>
              <w:rPr>
                <w:rFonts w:ascii="Trebuchet MS" w:hAnsi="Trebuchet MS" w:cs="Arial"/>
                <w:b/>
              </w:rPr>
              <w:t xml:space="preserve"> </w:t>
            </w:r>
            <w:r w:rsidR="007F73CF" w:rsidRPr="00B673D3">
              <w:rPr>
                <w:rFonts w:ascii="Trebuchet MS" w:hAnsi="Trebuchet MS" w:cs="Arial"/>
                <w:bCs/>
              </w:rPr>
              <w:t>Olt - afluenții aferenți sectorului aval confluență cu râul Șercaia – amonte</w:t>
            </w:r>
            <w:r w:rsidR="00F32769" w:rsidRPr="00B673D3">
              <w:rPr>
                <w:rFonts w:ascii="Trebuchet MS" w:hAnsi="Trebuchet MS" w:cs="Arial"/>
                <w:bCs/>
              </w:rPr>
              <w:t xml:space="preserve"> confluență cu râul Lotru</w:t>
            </w:r>
            <w:r w:rsidR="007F73CF" w:rsidRPr="00B673D3">
              <w:rPr>
                <w:rFonts w:ascii="Trebuchet MS" w:hAnsi="Trebuchet MS" w:cs="Arial"/>
                <w:bCs/>
              </w:rPr>
              <w:t xml:space="preserve"> (</w:t>
            </w:r>
            <w:r w:rsidR="007F73CF" w:rsidRPr="00B673D3">
              <w:rPr>
                <w:rFonts w:ascii="Trebuchet MS" w:hAnsi="Trebuchet MS" w:cs="Arial"/>
                <w:b/>
              </w:rPr>
              <w:t>județele:</w:t>
            </w:r>
            <w:r w:rsidR="007F73CF" w:rsidRPr="00B673D3">
              <w:rPr>
                <w:rFonts w:ascii="Trebuchet MS" w:hAnsi="Trebuchet MS"/>
                <w:b/>
              </w:rPr>
              <w:t xml:space="preserve"> Brașov</w:t>
            </w:r>
            <w:r w:rsidR="00F32769" w:rsidRPr="00B673D3">
              <w:rPr>
                <w:rFonts w:ascii="Trebuchet MS" w:hAnsi="Trebuchet MS"/>
                <w:b/>
              </w:rPr>
              <w:t xml:space="preserve">, </w:t>
            </w:r>
            <w:r w:rsidR="007F73CF" w:rsidRPr="00B673D3">
              <w:rPr>
                <w:rFonts w:ascii="Trebuchet MS" w:hAnsi="Trebuchet MS"/>
                <w:b/>
              </w:rPr>
              <w:t>Sibiu</w:t>
            </w:r>
            <w:r w:rsidR="00F32769" w:rsidRPr="00B673D3">
              <w:rPr>
                <w:rFonts w:ascii="Trebuchet MS" w:hAnsi="Trebuchet MS"/>
                <w:b/>
              </w:rPr>
              <w:t xml:space="preserve"> şi Vâlcea</w:t>
            </w:r>
            <w:r w:rsidR="007F73CF" w:rsidRPr="00B673D3">
              <w:rPr>
                <w:rFonts w:ascii="Trebuchet MS" w:hAnsi="Trebuchet MS"/>
                <w:b/>
              </w:rPr>
              <w:t>)</w:t>
            </w:r>
            <w:r>
              <w:rPr>
                <w:rFonts w:ascii="Trebuchet MS" w:hAnsi="Trebuchet MS"/>
                <w:b/>
              </w:rPr>
              <w:t xml:space="preserve"> </w:t>
            </w:r>
            <w:r w:rsidR="00F077E7" w:rsidRPr="00F077E7">
              <w:rPr>
                <w:rFonts w:ascii="Trebuchet MS" w:hAnsi="Trebuchet MS" w:cs="Arial"/>
              </w:rPr>
              <w:t>şi</w:t>
            </w:r>
            <w:r w:rsidR="00DA19B0" w:rsidRPr="00F32769">
              <w:rPr>
                <w:rFonts w:ascii="Trebuchet MS" w:hAnsi="Trebuchet MS" w:cs="Arial"/>
                <w:bCs/>
              </w:rPr>
              <w:t xml:space="preserve"> </w:t>
            </w:r>
            <w:r w:rsidR="00323039" w:rsidRPr="00F32769">
              <w:rPr>
                <w:rFonts w:ascii="Trebuchet MS" w:hAnsi="Trebuchet MS" w:cs="Arial"/>
                <w:bCs/>
              </w:rPr>
              <w:t xml:space="preserve">Călmăţui </w:t>
            </w:r>
            <w:r w:rsidR="00323039" w:rsidRPr="00F32769">
              <w:rPr>
                <w:rFonts w:ascii="Trebuchet MS" w:hAnsi="Trebuchet MS" w:cs="Arial"/>
                <w:b/>
                <w:bCs/>
              </w:rPr>
              <w:t>(judeţele: Olt şi Teleorman)</w:t>
            </w:r>
            <w:r w:rsidR="00323039" w:rsidRPr="00F32769">
              <w:rPr>
                <w:rFonts w:ascii="Trebuchet MS" w:hAnsi="Trebuchet MS" w:cs="Arial"/>
                <w:bCs/>
              </w:rPr>
              <w:t>.</w:t>
            </w:r>
          </w:p>
          <w:p w14:paraId="14E2B881" w14:textId="77777777" w:rsidR="00B878F1" w:rsidRPr="00457B4E" w:rsidRDefault="00B878F1" w:rsidP="000A17C6">
            <w:pPr>
              <w:spacing w:after="0"/>
              <w:ind w:firstLine="720"/>
              <w:rPr>
                <w:rFonts w:ascii="Trebuchet MS" w:hAnsi="Trebuchet MS" w:cs="Arial"/>
              </w:rPr>
            </w:pPr>
          </w:p>
          <w:p w14:paraId="2568AD21" w14:textId="60F4A90E" w:rsidR="00E640C8" w:rsidRDefault="000F4100" w:rsidP="00392544">
            <w:pPr>
              <w:spacing w:after="0"/>
              <w:rPr>
                <w:rFonts w:ascii="Trebuchet MS" w:hAnsi="Trebuchet MS" w:cs="Arial"/>
                <w:b/>
              </w:rPr>
            </w:pPr>
            <w:r w:rsidRPr="00457B4E">
              <w:rPr>
                <w:rFonts w:ascii="Trebuchet MS" w:hAnsi="Trebuchet MS" w:cs="Arial"/>
                <w:b/>
              </w:rPr>
              <w:tab/>
            </w:r>
            <w:r w:rsidR="00B30D92" w:rsidRPr="00457B4E">
              <w:rPr>
                <w:rFonts w:ascii="Trebuchet MS" w:hAnsi="Trebuchet MS" w:cs="Arial"/>
                <w:b/>
              </w:rPr>
              <w:t>A</w:t>
            </w:r>
            <w:r w:rsidR="004E7489" w:rsidRPr="00457B4E">
              <w:rPr>
                <w:rFonts w:ascii="Trebuchet MS" w:hAnsi="Trebuchet MS" w:cs="Arial"/>
                <w:b/>
              </w:rPr>
              <w:t>tenționarea</w:t>
            </w:r>
            <w:r w:rsidR="00B30D92" w:rsidRPr="00457B4E">
              <w:rPr>
                <w:rFonts w:ascii="Trebuchet MS" w:hAnsi="Trebuchet MS" w:cs="Arial"/>
                <w:b/>
              </w:rPr>
              <w:t xml:space="preserve"> Hidrologică vizează în principal fenomenele de scurgeri importante pe versanţi, torenţi şi pâraie, viituri rapide pe râurile mici cu posibile efecte de inundaţii locale, </w:t>
            </w:r>
            <w:r w:rsidR="00C75E3E" w:rsidRPr="00457B4E">
              <w:rPr>
                <w:rFonts w:ascii="Trebuchet MS" w:hAnsi="Trebuchet MS" w:cs="Arial"/>
                <w:b/>
              </w:rPr>
              <w:t xml:space="preserve">care se pot produce </w:t>
            </w:r>
            <w:r w:rsidR="00B30D92" w:rsidRPr="00457B4E">
              <w:rPr>
                <w:rFonts w:ascii="Trebuchet MS" w:hAnsi="Trebuchet MS" w:cs="Arial"/>
                <w:b/>
              </w:rPr>
              <w:t xml:space="preserve">cu probabilitate şi intensitate mai mare </w:t>
            </w:r>
            <w:r w:rsidR="00C75E3E" w:rsidRPr="00457B4E">
              <w:rPr>
                <w:rFonts w:ascii="Trebuchet MS" w:hAnsi="Trebuchet MS" w:cs="Arial"/>
                <w:b/>
              </w:rPr>
              <w:t xml:space="preserve">pe unele râuri mici din </w:t>
            </w:r>
            <w:r w:rsidR="00D54E10" w:rsidRPr="00457B4E">
              <w:rPr>
                <w:rFonts w:ascii="Trebuchet MS" w:hAnsi="Trebuchet MS" w:cs="Arial"/>
                <w:b/>
              </w:rPr>
              <w:t>judeţ</w:t>
            </w:r>
            <w:r w:rsidR="004B25C3" w:rsidRPr="00457B4E">
              <w:rPr>
                <w:rFonts w:ascii="Trebuchet MS" w:hAnsi="Trebuchet MS" w:cs="Arial"/>
                <w:b/>
              </w:rPr>
              <w:t>ele:</w:t>
            </w:r>
            <w:r w:rsidR="000B1361" w:rsidRPr="00457B4E">
              <w:rPr>
                <w:rFonts w:ascii="Trebuchet MS" w:hAnsi="Trebuchet MS" w:cs="Arial"/>
                <w:b/>
              </w:rPr>
              <w:t xml:space="preserve"> </w:t>
            </w:r>
            <w:r w:rsidR="00323039" w:rsidRPr="00B673D3">
              <w:rPr>
                <w:rFonts w:ascii="Trebuchet MS" w:hAnsi="Trebuchet MS" w:cs="Arial"/>
                <w:b/>
              </w:rPr>
              <w:t>Caraş Severin şi Timiş.</w:t>
            </w:r>
          </w:p>
          <w:p w14:paraId="0901DCE4" w14:textId="77777777" w:rsidR="00390FD9" w:rsidRPr="00457B4E" w:rsidRDefault="00390FD9" w:rsidP="00392544">
            <w:pPr>
              <w:spacing w:after="0"/>
              <w:rPr>
                <w:rFonts w:ascii="Trebuchet MS" w:hAnsi="Trebuchet MS" w:cs="Arial"/>
                <w:b/>
              </w:rPr>
            </w:pPr>
          </w:p>
          <w:p w14:paraId="190B3009" w14:textId="45F029AF" w:rsidR="00390FD9" w:rsidRPr="00390FD9" w:rsidRDefault="00390FD9" w:rsidP="00390FD9">
            <w:pPr>
              <w:spacing w:line="276" w:lineRule="auto"/>
              <w:rPr>
                <w:rFonts w:ascii="Trebuchet MS" w:hAnsi="Trebuchet MS" w:cs="Arial"/>
                <w:b/>
              </w:rPr>
            </w:pPr>
            <w:r>
              <w:rPr>
                <w:rFonts w:ascii="Arial" w:hAnsi="Arial" w:cs="Arial"/>
                <w:b/>
                <w:sz w:val="24"/>
                <w:szCs w:val="24"/>
              </w:rPr>
              <w:tab/>
            </w:r>
            <w:r w:rsidRPr="00390FD9">
              <w:rPr>
                <w:rFonts w:ascii="Trebuchet MS" w:hAnsi="Trebuchet MS" w:cs="Arial"/>
                <w:b/>
              </w:rPr>
              <w:t xml:space="preserve">Se ridică începând cu data de </w:t>
            </w:r>
            <w:r>
              <w:rPr>
                <w:rFonts w:ascii="Trebuchet MS" w:hAnsi="Trebuchet MS" w:cs="Arial"/>
                <w:b/>
              </w:rPr>
              <w:t>23</w:t>
            </w:r>
            <w:r w:rsidRPr="00390FD9">
              <w:rPr>
                <w:rFonts w:ascii="Trebuchet MS" w:hAnsi="Trebuchet MS" w:cs="Arial"/>
                <w:b/>
              </w:rPr>
              <w:t>.0</w:t>
            </w:r>
            <w:r>
              <w:rPr>
                <w:rFonts w:ascii="Trebuchet MS" w:hAnsi="Trebuchet MS" w:cs="Arial"/>
                <w:b/>
              </w:rPr>
              <w:t>5</w:t>
            </w:r>
            <w:r w:rsidRPr="00390FD9">
              <w:rPr>
                <w:rFonts w:ascii="Trebuchet MS" w:hAnsi="Trebuchet MS" w:cs="Arial"/>
                <w:b/>
              </w:rPr>
              <w:t>.2024 ora 1</w:t>
            </w:r>
            <w:r>
              <w:rPr>
                <w:rFonts w:ascii="Trebuchet MS" w:hAnsi="Trebuchet MS" w:cs="Arial"/>
                <w:b/>
              </w:rPr>
              <w:t>2</w:t>
            </w:r>
            <w:r w:rsidRPr="00390FD9">
              <w:rPr>
                <w:rFonts w:ascii="Trebuchet MS" w:hAnsi="Trebuchet MS" w:cs="Arial"/>
                <w:b/>
              </w:rPr>
              <w:t>:00 A</w:t>
            </w:r>
            <w:r>
              <w:rPr>
                <w:rFonts w:ascii="Trebuchet MS" w:hAnsi="Trebuchet MS" w:cs="Arial"/>
                <w:b/>
              </w:rPr>
              <w:t>tenționarea</w:t>
            </w:r>
            <w:r w:rsidRPr="00390FD9">
              <w:rPr>
                <w:rFonts w:ascii="Trebuchet MS" w:hAnsi="Trebuchet MS" w:cs="Arial"/>
                <w:b/>
              </w:rPr>
              <w:t xml:space="preserve"> Hidrologică din celelalte bazine hidrografice avertizate anterior.</w:t>
            </w:r>
          </w:p>
          <w:p w14:paraId="7EDCBEFB" w14:textId="25B57801" w:rsidR="0043048A" w:rsidRPr="00457B4E" w:rsidRDefault="007B10AD" w:rsidP="0000614B">
            <w:pPr>
              <w:spacing w:line="276" w:lineRule="auto"/>
              <w:rPr>
                <w:rFonts w:ascii="Trebuchet MS" w:hAnsi="Trebuchet MS" w:cs="Arial"/>
                <w:b/>
                <w:bCs/>
              </w:rPr>
            </w:pPr>
            <w:r w:rsidRPr="00457B4E">
              <w:rPr>
                <w:rFonts w:ascii="Trebuchet MS" w:hAnsi="Trebuchet MS" w:cs="Arial"/>
                <w:b/>
              </w:rPr>
              <w:tab/>
            </w:r>
            <w:r w:rsidR="000F4100" w:rsidRPr="00457B4E">
              <w:rPr>
                <w:rFonts w:ascii="Trebuchet MS" w:hAnsi="Trebuchet MS" w:cs="Arial"/>
              </w:rPr>
              <w:t>Harta cu codurile se anexează.</w:t>
            </w:r>
            <w:r w:rsidR="0000614B" w:rsidRPr="00457B4E">
              <w:rPr>
                <w:rFonts w:ascii="Trebuchet MS" w:hAnsi="Trebuchet MS" w:cs="Arial"/>
                <w:b/>
                <w:bCs/>
              </w:rPr>
              <w:t xml:space="preserve"> </w:t>
            </w:r>
          </w:p>
          <w:p w14:paraId="6384BF74" w14:textId="7597949F" w:rsidR="000F4100" w:rsidRPr="00457B4E" w:rsidRDefault="0043048A" w:rsidP="0000614B">
            <w:pPr>
              <w:spacing w:line="276" w:lineRule="auto"/>
              <w:rPr>
                <w:rFonts w:ascii="Trebuchet MS" w:hAnsi="Trebuchet MS" w:cs="Arial"/>
                <w:b/>
              </w:rPr>
            </w:pPr>
            <w:r w:rsidRPr="00457B4E">
              <w:rPr>
                <w:rFonts w:ascii="Trebuchet MS" w:hAnsi="Trebuchet MS" w:cs="Arial"/>
                <w:b/>
                <w:bCs/>
              </w:rPr>
              <w:tab/>
            </w:r>
            <w:r w:rsidR="000F4100" w:rsidRPr="00457B4E">
              <w:rPr>
                <w:rFonts w:ascii="Trebuchet MS" w:hAnsi="Trebuchet MS" w:cs="Arial"/>
                <w:b/>
              </w:rPr>
              <w:t>Se menționează că fenomenele hidrologice periculoase se pot produce mai ales pe afluenții de grad inferior ai râurilor marcate pe hartă.</w:t>
            </w:r>
          </w:p>
          <w:p w14:paraId="3B49386D" w14:textId="77777777" w:rsidR="00A72E6B" w:rsidRPr="00457B4E" w:rsidRDefault="00AE16D0" w:rsidP="00A72E6B">
            <w:pPr>
              <w:rPr>
                <w:rFonts w:ascii="Trebuchet MS" w:hAnsi="Trebuchet MS" w:cs="Arial"/>
              </w:rPr>
            </w:pPr>
            <w:r w:rsidRPr="00457B4E">
              <w:rPr>
                <w:rFonts w:ascii="Trebuchet MS" w:hAnsi="Trebuchet MS" w:cs="Arial"/>
              </w:rPr>
              <w:tab/>
              <w:t>În funcție de evoluția fenomenelor hidrometeorologice vom reveni cu actualizarea prognozei hidrologice.</w:t>
            </w:r>
          </w:p>
          <w:p w14:paraId="13E03DFC" w14:textId="57B500C8" w:rsidR="00DC3099" w:rsidRPr="00457B4E" w:rsidRDefault="00AE16D0" w:rsidP="00A72E6B">
            <w:pPr>
              <w:rPr>
                <w:rFonts w:ascii="Trebuchet MS" w:hAnsi="Trebuchet MS" w:cs="Arial"/>
              </w:rPr>
            </w:pPr>
            <w:r w:rsidRPr="00457B4E">
              <w:rPr>
                <w:rFonts w:ascii="Trebuchet MS" w:hAnsi="Trebuchet MS" w:cs="Arial"/>
              </w:rPr>
              <w:tab/>
              <w:t>Se impune urmărirea evoluției situației hidrometeorologice, în conformitate cu ”Regulamentul privind gestionarea situaţiilor de urgenţă generate de fenomene hidrometeorologice periculoase având ca efect producerea de inundații, secetă hidrologică precum și incidente/accidente la construcții hidrotehnice, poluări accidentale ale cursurilor de apă și poluări marine în zona costieră”.</w:t>
            </w:r>
          </w:p>
        </w:tc>
      </w:tr>
      <w:tr w:rsidR="00AE16D0" w:rsidRPr="00457B4E" w14:paraId="20D762E0" w14:textId="77777777" w:rsidTr="00A62669">
        <w:trPr>
          <w:trHeight w:val="820"/>
        </w:trPr>
        <w:tc>
          <w:tcPr>
            <w:tcW w:w="4186" w:type="dxa"/>
            <w:gridSpan w:val="2"/>
            <w:tcBorders>
              <w:top w:val="single" w:sz="4" w:space="0" w:color="auto"/>
              <w:bottom w:val="single" w:sz="4" w:space="0" w:color="auto"/>
            </w:tcBorders>
          </w:tcPr>
          <w:p w14:paraId="28E30CCA" w14:textId="77777777" w:rsidR="00AE16D0" w:rsidRPr="00457B4E" w:rsidRDefault="00AE16D0" w:rsidP="00A62669">
            <w:pPr>
              <w:jc w:val="center"/>
              <w:rPr>
                <w:rFonts w:ascii="Trebuchet MS" w:hAnsi="Trebuchet MS" w:cs="Arial"/>
                <w:b/>
              </w:rPr>
            </w:pPr>
            <w:r w:rsidRPr="00457B4E">
              <w:rPr>
                <w:rFonts w:ascii="Trebuchet MS" w:hAnsi="Trebuchet MS" w:cs="Arial"/>
                <w:b/>
              </w:rPr>
              <w:lastRenderedPageBreak/>
              <w:t>Departament emitent: C.N.P.H.</w:t>
            </w:r>
          </w:p>
          <w:p w14:paraId="296E5D2D" w14:textId="77777777" w:rsidR="00AE16D0" w:rsidRPr="00457B4E" w:rsidRDefault="00AE16D0" w:rsidP="00A62669">
            <w:pPr>
              <w:jc w:val="center"/>
              <w:rPr>
                <w:rFonts w:ascii="Trebuchet MS" w:hAnsi="Trebuchet MS" w:cs="Arial"/>
                <w:b/>
              </w:rPr>
            </w:pPr>
            <w:r w:rsidRPr="00457B4E">
              <w:rPr>
                <w:rFonts w:ascii="Trebuchet MS" w:hAnsi="Trebuchet MS" w:cs="Arial"/>
                <w:b/>
              </w:rPr>
              <w:t>Intocmit:</w:t>
            </w:r>
          </w:p>
          <w:p w14:paraId="09F95F3E" w14:textId="6C9D8D76" w:rsidR="00AE16D0" w:rsidRPr="00457B4E" w:rsidRDefault="007F73CF" w:rsidP="00323039">
            <w:pPr>
              <w:jc w:val="center"/>
              <w:rPr>
                <w:rFonts w:ascii="Trebuchet MS" w:hAnsi="Trebuchet MS" w:cs="Arial"/>
                <w:b/>
              </w:rPr>
            </w:pPr>
            <w:r>
              <w:rPr>
                <w:rFonts w:ascii="Trebuchet MS" w:hAnsi="Trebuchet MS" w:cs="Arial"/>
                <w:b/>
              </w:rPr>
              <w:t>Elena ANGHEL</w:t>
            </w:r>
          </w:p>
        </w:tc>
        <w:tc>
          <w:tcPr>
            <w:tcW w:w="2693" w:type="dxa"/>
            <w:gridSpan w:val="2"/>
            <w:tcBorders>
              <w:top w:val="single" w:sz="4" w:space="0" w:color="auto"/>
              <w:bottom w:val="single" w:sz="4" w:space="0" w:color="auto"/>
            </w:tcBorders>
          </w:tcPr>
          <w:p w14:paraId="3EC78379" w14:textId="77777777" w:rsidR="00AE16D0" w:rsidRPr="00457B4E" w:rsidRDefault="00AE16D0" w:rsidP="00A62669">
            <w:pPr>
              <w:jc w:val="center"/>
              <w:rPr>
                <w:rFonts w:ascii="Trebuchet MS" w:hAnsi="Trebuchet MS" w:cs="Arial"/>
                <w:b/>
              </w:rPr>
            </w:pPr>
          </w:p>
        </w:tc>
        <w:tc>
          <w:tcPr>
            <w:tcW w:w="3044" w:type="dxa"/>
            <w:tcBorders>
              <w:top w:val="single" w:sz="4" w:space="0" w:color="auto"/>
              <w:bottom w:val="single" w:sz="4" w:space="0" w:color="auto"/>
            </w:tcBorders>
          </w:tcPr>
          <w:p w14:paraId="070B8A68" w14:textId="77777777" w:rsidR="00AE16D0" w:rsidRPr="00457B4E" w:rsidRDefault="00AE16D0" w:rsidP="00A62669">
            <w:pPr>
              <w:jc w:val="center"/>
              <w:rPr>
                <w:rFonts w:ascii="Trebuchet MS" w:hAnsi="Trebuchet MS" w:cs="Arial"/>
                <w:b/>
              </w:rPr>
            </w:pPr>
            <w:r w:rsidRPr="00457B4E">
              <w:rPr>
                <w:rFonts w:ascii="Trebuchet MS" w:hAnsi="Trebuchet MS" w:cs="Arial"/>
                <w:b/>
              </w:rPr>
              <w:t>Aprobat,</w:t>
            </w:r>
          </w:p>
          <w:p w14:paraId="60C97C44" w14:textId="77777777" w:rsidR="00AE16D0" w:rsidRPr="00457B4E" w:rsidRDefault="00AE16D0" w:rsidP="00A62669">
            <w:pPr>
              <w:jc w:val="center"/>
              <w:rPr>
                <w:rFonts w:ascii="Trebuchet MS" w:hAnsi="Trebuchet MS" w:cs="Arial"/>
                <w:b/>
              </w:rPr>
            </w:pPr>
            <w:r w:rsidRPr="00457B4E">
              <w:rPr>
                <w:rFonts w:ascii="Trebuchet MS" w:hAnsi="Trebuchet MS" w:cs="Arial"/>
                <w:b/>
              </w:rPr>
              <w:t>Director  C.N.P.H.</w:t>
            </w:r>
          </w:p>
          <w:p w14:paraId="2CB1174B" w14:textId="77777777" w:rsidR="00AE16D0" w:rsidRPr="00457B4E" w:rsidRDefault="00AE16D0" w:rsidP="00A62669">
            <w:pPr>
              <w:jc w:val="center"/>
              <w:rPr>
                <w:rFonts w:ascii="Trebuchet MS" w:hAnsi="Trebuchet MS" w:cs="Arial"/>
                <w:b/>
              </w:rPr>
            </w:pPr>
            <w:r w:rsidRPr="00457B4E">
              <w:rPr>
                <w:rFonts w:ascii="Trebuchet MS" w:hAnsi="Trebuchet MS" w:cs="Arial"/>
                <w:b/>
              </w:rPr>
              <w:t>dr. Marius MĂTREAŢĂ</w:t>
            </w:r>
          </w:p>
        </w:tc>
      </w:tr>
    </w:tbl>
    <w:p w14:paraId="7748379C" w14:textId="77777777" w:rsidR="001F788E" w:rsidRDefault="001F788E" w:rsidP="00AE16D0">
      <w:pPr>
        <w:pStyle w:val="Header"/>
        <w:widowControl w:val="0"/>
        <w:tabs>
          <w:tab w:val="clear" w:pos="4513"/>
        </w:tabs>
        <w:autoSpaceDE w:val="0"/>
        <w:autoSpaceDN w:val="0"/>
        <w:ind w:left="360"/>
        <w:rPr>
          <w:rFonts w:ascii="Trebuchet MS" w:hAnsi="Trebuchet MS" w:cs="Arial"/>
          <w:b/>
        </w:rPr>
      </w:pPr>
    </w:p>
    <w:p w14:paraId="37E825AA" w14:textId="5E156ECB" w:rsidR="00AE16D0" w:rsidRPr="00AE16D0" w:rsidRDefault="00AE16D0" w:rsidP="00AE16D0">
      <w:pPr>
        <w:pStyle w:val="Header"/>
        <w:widowControl w:val="0"/>
        <w:tabs>
          <w:tab w:val="clear" w:pos="4513"/>
        </w:tabs>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59264" behindDoc="0" locked="0" layoutInCell="1" allowOverlap="1" wp14:anchorId="7F18D345" wp14:editId="766DFECA">
                <wp:simplePos x="0" y="0"/>
                <wp:positionH relativeFrom="column">
                  <wp:posOffset>225425</wp:posOffset>
                </wp:positionH>
                <wp:positionV relativeFrom="paragraph">
                  <wp:posOffset>10795</wp:posOffset>
                </wp:positionV>
                <wp:extent cx="196215" cy="155575"/>
                <wp:effectExtent l="0" t="0" r="0" b="0"/>
                <wp:wrapNone/>
                <wp:docPr id="4487125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FF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C2ACC" id="Rectangle 3" o:spid="_x0000_s1026" style="position:absolute;margin-left:17.75pt;margin-top:.85pt;width:15.4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" fillcolor="yellow" strokecolor="white"/>
            </w:pict>
          </mc:Fallback>
        </mc:AlternateContent>
      </w:r>
      <w:r w:rsidRPr="00AE16D0">
        <w:rPr>
          <w:rFonts w:ascii="Trebuchet MS" w:hAnsi="Trebuchet MS" w:cs="Arial"/>
          <w:b/>
        </w:rPr>
        <w:t xml:space="preserve">      COD GALBEN</w:t>
      </w:r>
      <w:r w:rsidRPr="00AE16D0">
        <w:rPr>
          <w:rFonts w:ascii="Trebuchet MS" w:hAnsi="Trebuchet MS" w:cs="Arial"/>
        </w:rPr>
        <w:t>: Risc de viituri sau creşteri rapide ale nivelului apei, care necesită o vigilență sporită în cazul desfașurării unor activități expuse la inundații.</w:t>
      </w:r>
    </w:p>
    <w:p w14:paraId="5FF9A979" w14:textId="77777777" w:rsidR="00AE16D0" w:rsidRPr="00AE16D0" w:rsidRDefault="00AE16D0" w:rsidP="00AE16D0">
      <w:pPr>
        <w:pStyle w:val="Header"/>
        <w:widowControl w:val="0"/>
        <w:tabs>
          <w:tab w:val="clear" w:pos="4513"/>
        </w:tabs>
        <w:autoSpaceDE w:val="0"/>
        <w:autoSpaceDN w:val="0"/>
        <w:ind w:left="360"/>
        <w:rPr>
          <w:rFonts w:ascii="Trebuchet MS" w:hAnsi="Trebuchet MS" w:cs="Arial"/>
        </w:rPr>
      </w:pPr>
      <w:r w:rsidRPr="00AE16D0">
        <w:rPr>
          <w:rFonts w:ascii="Trebuchet MS" w:hAnsi="Trebuchet MS" w:cs="Arial"/>
        </w:rPr>
        <w:t xml:space="preserve">Se pot produce scurgeri importante pe versanți, torenți, pâraie și viituri rapide pe râurile mici cu </w:t>
      </w:r>
      <w:r w:rsidRPr="00AE16D0">
        <w:rPr>
          <w:rFonts w:ascii="Trebuchet MS" w:hAnsi="Trebuchet MS" w:cs="Arial"/>
        </w:rPr>
        <w:lastRenderedPageBreak/>
        <w:t>posibile efecte de inundații locale.</w:t>
      </w:r>
    </w:p>
    <w:p w14:paraId="07E76213" w14:textId="77777777" w:rsidR="00AE16D0" w:rsidRPr="00AE16D0" w:rsidRDefault="00AE16D0" w:rsidP="00AE16D0">
      <w:pPr>
        <w:pStyle w:val="Header"/>
        <w:widowControl w:val="0"/>
        <w:tabs>
          <w:tab w:val="clear" w:pos="4513"/>
        </w:tabs>
        <w:autoSpaceDE w:val="0"/>
        <w:autoSpaceDN w:val="0"/>
        <w:ind w:left="360"/>
        <w:rPr>
          <w:rFonts w:ascii="Trebuchet MS" w:hAnsi="Trebuchet MS" w:cs="Arial"/>
        </w:rPr>
      </w:pPr>
      <w:r w:rsidRPr="00AE16D0">
        <w:rPr>
          <w:rFonts w:ascii="Trebuchet MS" w:hAnsi="Trebuchet MS" w:cs="Arial"/>
        </w:rPr>
        <w:t>În secțiunile monitorizate hidrometric, se pot produce depășiri ale COTEI DE ATENȚIE/Fazei I de apărare.</w:t>
      </w:r>
    </w:p>
    <w:p w14:paraId="52AA2195" w14:textId="77777777" w:rsidR="00AE16D0" w:rsidRPr="00AE16D0" w:rsidRDefault="00AE16D0" w:rsidP="00AE16D0">
      <w:pPr>
        <w:pStyle w:val="Header"/>
        <w:widowControl w:val="0"/>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60288" behindDoc="0" locked="0" layoutInCell="1" allowOverlap="1" wp14:anchorId="74D48DFB" wp14:editId="1957C71A">
                <wp:simplePos x="0" y="0"/>
                <wp:positionH relativeFrom="column">
                  <wp:posOffset>229870</wp:posOffset>
                </wp:positionH>
                <wp:positionV relativeFrom="paragraph">
                  <wp:posOffset>16510</wp:posOffset>
                </wp:positionV>
                <wp:extent cx="196215" cy="155575"/>
                <wp:effectExtent l="0" t="0" r="0" b="0"/>
                <wp:wrapNone/>
                <wp:docPr id="7226812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C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05452" id="Rectangle 2" o:spid="_x0000_s1026" style="position:absolute;margin-left:18.1pt;margin-top:1.3pt;width:15.4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" fillcolor="#ffc000" strokecolor="white"/>
            </w:pict>
          </mc:Fallback>
        </mc:AlternateContent>
      </w:r>
      <w:r w:rsidRPr="00AE16D0">
        <w:rPr>
          <w:rFonts w:ascii="Trebuchet MS" w:hAnsi="Trebuchet MS" w:cs="Arial"/>
          <w:b/>
        </w:rPr>
        <w:t xml:space="preserve">      COD PORTOCALIU</w:t>
      </w:r>
      <w:r w:rsidRPr="00AE16D0">
        <w:rPr>
          <w:rFonts w:ascii="Trebuchet MS" w:hAnsi="Trebuchet MS" w:cs="Arial"/>
        </w:rPr>
        <w:t>: Risc de viituri majore generatoare de revărsări importante, care pot conduce la inundarea de gospodării şi obiective social – economice. De asemenea, se pot produce scurgeri importante pe versanți, torenți, pâraie și viituri rapide pe râurile mici cu posibile efecte severe de inundații locale.</w:t>
      </w:r>
    </w:p>
    <w:p w14:paraId="63D7312F" w14:textId="77777777" w:rsidR="00AE16D0" w:rsidRPr="00AE16D0" w:rsidRDefault="00AE16D0" w:rsidP="00AE16D0">
      <w:pPr>
        <w:pStyle w:val="Header"/>
        <w:widowControl w:val="0"/>
        <w:tabs>
          <w:tab w:val="left" w:pos="720"/>
        </w:tabs>
        <w:autoSpaceDE w:val="0"/>
        <w:autoSpaceDN w:val="0"/>
        <w:ind w:left="360"/>
        <w:rPr>
          <w:rFonts w:ascii="Trebuchet MS" w:hAnsi="Trebuchet MS" w:cs="Arial"/>
        </w:rPr>
      </w:pPr>
      <w:r w:rsidRPr="00AE16D0">
        <w:rPr>
          <w:rFonts w:ascii="Trebuchet MS" w:hAnsi="Trebuchet MS" w:cs="Arial"/>
        </w:rPr>
        <w:t>În secțiunile monitorizate hidrometric, se pot produce depășiri semnificative ale COTEI DE INUNDAȚIE/FAZEI a II-a de apărare (mai mari de 20-30 cm). Din cauza inte</w:t>
      </w:r>
      <w:r w:rsidRPr="00AE16D0">
        <w:rPr>
          <w:rFonts w:ascii="Trebuchet MS" w:hAnsi="Trebuchet MS" w:cs="Arial"/>
          <w:lang w:val="en-US"/>
        </w:rPr>
        <w:t>n</w:t>
      </w:r>
      <w:r w:rsidRPr="00AE16D0">
        <w:rPr>
          <w:rFonts w:ascii="Trebuchet MS" w:hAnsi="Trebuchet MS" w:cs="Arial"/>
        </w:rPr>
        <w:t xml:space="preserve">sității deosebite a fenomenelor hidrologice prevăzute a fi periculoase, se pot înregistra pagube economice însemnate și poate fi pusă în pericol viața oamenilor. </w:t>
      </w:r>
    </w:p>
    <w:p w14:paraId="5186D308" w14:textId="77777777" w:rsidR="00AE16D0" w:rsidRPr="00AE16D0" w:rsidRDefault="00AE16D0" w:rsidP="00AE16D0">
      <w:pPr>
        <w:pStyle w:val="Header"/>
        <w:widowControl w:val="0"/>
        <w:tabs>
          <w:tab w:val="clear" w:pos="4513"/>
        </w:tabs>
        <w:autoSpaceDE w:val="0"/>
        <w:autoSpaceDN w:val="0"/>
        <w:ind w:left="360"/>
        <w:rPr>
          <w:rFonts w:ascii="Trebuchet MS" w:hAnsi="Trebuchet MS" w:cs="Arial"/>
        </w:rPr>
      </w:pPr>
      <w:r w:rsidRPr="00AE16D0">
        <w:rPr>
          <w:rFonts w:ascii="Trebuchet MS" w:hAnsi="Trebuchet MS"/>
          <w:noProof/>
          <w:lang w:val="en-US"/>
        </w:rPr>
        <mc:AlternateContent>
          <mc:Choice Requires="wps">
            <w:drawing>
              <wp:anchor distT="0" distB="0" distL="114300" distR="114300" simplePos="0" relativeHeight="251661312" behindDoc="0" locked="0" layoutInCell="1" allowOverlap="1" wp14:anchorId="577E0018" wp14:editId="17D675C8">
                <wp:simplePos x="0" y="0"/>
                <wp:positionH relativeFrom="column">
                  <wp:posOffset>229870</wp:posOffset>
                </wp:positionH>
                <wp:positionV relativeFrom="paragraph">
                  <wp:posOffset>11430</wp:posOffset>
                </wp:positionV>
                <wp:extent cx="196215" cy="155575"/>
                <wp:effectExtent l="0" t="0" r="0" b="0"/>
                <wp:wrapNone/>
                <wp:docPr id="199857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55575"/>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0EB2A" id="Rectangle 1" o:spid="_x0000_s1026" style="position:absolute;margin-left:18.1pt;margin-top:.9pt;width:15.4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" fillcolor="red" strokecolor="white"/>
            </w:pict>
          </mc:Fallback>
        </mc:AlternateContent>
      </w:r>
      <w:r w:rsidRPr="00AE16D0">
        <w:rPr>
          <w:rFonts w:ascii="Trebuchet MS" w:hAnsi="Trebuchet MS" w:cs="Arial"/>
          <w:b/>
        </w:rPr>
        <w:t xml:space="preserve">      COD ROŞU</w:t>
      </w:r>
      <w:r w:rsidRPr="00AE16D0">
        <w:rPr>
          <w:rFonts w:ascii="Trebuchet MS" w:hAnsi="Trebuchet MS" w:cs="Arial"/>
        </w:rPr>
        <w:t>: Risc de inundații majore care poate necesita adoptarea unor măsuri deosebite pentru evacuarea oamenilor şi bunurilor, impunerea de restricţii la folosirea podurilor şi căilor de transport, exploatarea construcţiilor hidrotehnice, altele.</w:t>
      </w:r>
    </w:p>
    <w:p w14:paraId="027F39D0" w14:textId="26A1E2A9" w:rsidR="00430133" w:rsidRDefault="00AE16D0" w:rsidP="0000614B">
      <w:pPr>
        <w:pStyle w:val="Header"/>
        <w:widowControl w:val="0"/>
        <w:tabs>
          <w:tab w:val="clear" w:pos="4513"/>
        </w:tabs>
        <w:autoSpaceDE w:val="0"/>
        <w:autoSpaceDN w:val="0"/>
        <w:ind w:left="360"/>
        <w:rPr>
          <w:rStyle w:val="word"/>
          <w:rFonts w:ascii="Trebuchet MS" w:hAnsi="Trebuchet MS"/>
        </w:rPr>
      </w:pPr>
      <w:r w:rsidRPr="00AE16D0">
        <w:rPr>
          <w:rFonts w:ascii="Trebuchet MS" w:hAnsi="Trebuchet MS" w:cs="Arial"/>
        </w:rPr>
        <w:t>În secţiunile monitorizate hidrometric, se pot produce depășiri semnificative ale COTELOR DE PERICOL / Fazei a III – a de apărare (mai mari de 20-30 cm).  Din cauza intensității majore a fenomenelor hidrologice prevăzute a fi periculoase, se pot înregistra pagube economice însemnate şi poate exista un risc semnificativ pentru viața oamenilor.</w:t>
      </w:r>
      <w:bookmarkEnd w:id="0"/>
    </w:p>
    <w:sectPr w:rsidR="00430133" w:rsidSect="00E73C2D">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9BD08" w14:textId="77777777" w:rsidR="007B288E" w:rsidRDefault="007B288E" w:rsidP="00143ACD">
      <w:pPr>
        <w:spacing w:after="0" w:line="240" w:lineRule="auto"/>
      </w:pPr>
      <w:r>
        <w:separator/>
      </w:r>
    </w:p>
  </w:endnote>
  <w:endnote w:type="continuationSeparator" w:id="0">
    <w:p w14:paraId="3B2C44AF" w14:textId="77777777" w:rsidR="007B288E" w:rsidRDefault="007B288E"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D50F04" w14:paraId="39391963" w14:textId="77777777" w:rsidTr="00CD7280">
      <w:trPr>
        <w:jc w:val="center"/>
      </w:trPr>
      <w:tc>
        <w:tcPr>
          <w:tcW w:w="6660" w:type="dxa"/>
        </w:tcPr>
        <w:p w14:paraId="7C99CC89" w14:textId="77777777" w:rsidR="00D50F04" w:rsidRDefault="00D50F04" w:rsidP="00D50F04">
          <w:pPr>
            <w:pStyle w:val="Footer"/>
            <w:spacing w:line="276" w:lineRule="auto"/>
            <w:rPr>
              <w:rFonts w:ascii="Arial" w:hAnsi="Arial" w:cs="Arial"/>
              <w:b/>
              <w:sz w:val="16"/>
              <w:szCs w:val="16"/>
            </w:rPr>
          </w:pPr>
        </w:p>
        <w:p w14:paraId="3348A074" w14:textId="77777777" w:rsidR="00D50F04" w:rsidRPr="00AD3FDB" w:rsidRDefault="00D50F04" w:rsidP="00D50F04">
          <w:pPr>
            <w:pStyle w:val="Footer"/>
            <w:spacing w:line="276" w:lineRule="auto"/>
            <w:rPr>
              <w:rFonts w:ascii="Arial" w:hAnsi="Arial" w:cs="Arial"/>
              <w:b/>
              <w:sz w:val="18"/>
              <w:szCs w:val="18"/>
            </w:rPr>
          </w:pPr>
          <w:r>
            <w:rPr>
              <w:rFonts w:ascii="Arial" w:hAnsi="Arial" w:cs="Arial"/>
              <w:b/>
              <w:sz w:val="18"/>
              <w:szCs w:val="18"/>
            </w:rPr>
            <w:t>INSTITUTUL NAȚIONAL DE HIDROLOGIE ȘI GOSPODARIRE A APELOR</w:t>
          </w:r>
        </w:p>
        <w:p w14:paraId="04403F36" w14:textId="77777777" w:rsidR="00D50F04" w:rsidRDefault="00D50F04" w:rsidP="00D50F04">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2FC5AF85"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Tel: +4 021 318 11 15</w:t>
          </w:r>
        </w:p>
        <w:p w14:paraId="4DEB3DEF"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Fax: +4 021 318 11 16</w:t>
          </w:r>
        </w:p>
        <w:p w14:paraId="54B3D1A4" w14:textId="77777777" w:rsidR="00D50F04" w:rsidRDefault="00D50F04" w:rsidP="00D50F04">
          <w:pPr>
            <w:pStyle w:val="Footer"/>
            <w:spacing w:line="276" w:lineRule="auto"/>
            <w:rPr>
              <w:rFonts w:ascii="Arial" w:hAnsi="Arial" w:cs="Arial"/>
              <w:sz w:val="16"/>
              <w:szCs w:val="16"/>
            </w:rPr>
          </w:pPr>
          <w:r>
            <w:rPr>
              <w:rFonts w:ascii="Arial" w:hAnsi="Arial" w:cs="Arial"/>
              <w:sz w:val="16"/>
              <w:szCs w:val="16"/>
            </w:rPr>
            <w:t>Email: relatii@hidro.ro</w:t>
          </w:r>
        </w:p>
        <w:p w14:paraId="117E55ED" w14:textId="77777777" w:rsidR="00D50F04" w:rsidRDefault="00D50F04" w:rsidP="00D50F04">
          <w:pPr>
            <w:pStyle w:val="Footer"/>
            <w:spacing w:line="276" w:lineRule="auto"/>
            <w:rPr>
              <w:rFonts w:ascii="Arial" w:hAnsi="Arial" w:cs="Arial"/>
              <w:sz w:val="16"/>
              <w:szCs w:val="16"/>
            </w:rPr>
          </w:pPr>
        </w:p>
      </w:tc>
      <w:tc>
        <w:tcPr>
          <w:tcW w:w="4410" w:type="dxa"/>
        </w:tcPr>
        <w:p w14:paraId="36B3144E" w14:textId="77777777" w:rsidR="00D50F04" w:rsidRPr="0045398A" w:rsidRDefault="00D50F04" w:rsidP="00D50F04">
          <w:pPr>
            <w:pStyle w:val="Footer"/>
            <w:spacing w:line="276" w:lineRule="auto"/>
            <w:jc w:val="right"/>
            <w:rPr>
              <w:rFonts w:ascii="Arial" w:hAnsi="Arial" w:cs="Arial"/>
              <w:sz w:val="16"/>
              <w:szCs w:val="16"/>
            </w:rPr>
          </w:pPr>
        </w:p>
        <w:p w14:paraId="0F1EB873" w14:textId="77777777" w:rsidR="00D50F04" w:rsidRPr="0045398A"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2896CB87" w14:textId="77777777" w:rsidR="00D50F04" w:rsidRDefault="00D50F04" w:rsidP="00D50F04">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3C0AB2EA" w14:textId="77777777" w:rsidR="00D50F04" w:rsidRDefault="00D50F04" w:rsidP="00D50F04">
          <w:pPr>
            <w:pStyle w:val="Footer"/>
            <w:spacing w:line="276" w:lineRule="auto"/>
            <w:jc w:val="right"/>
            <w:rPr>
              <w:rFonts w:ascii="Arial" w:hAnsi="Arial" w:cs="Arial"/>
              <w:sz w:val="16"/>
              <w:szCs w:val="16"/>
            </w:rPr>
          </w:pPr>
        </w:p>
        <w:p w14:paraId="017E8FAE" w14:textId="77777777" w:rsidR="00D50F04" w:rsidRDefault="00D50F04" w:rsidP="00D50F04">
          <w:pPr>
            <w:pStyle w:val="Footer"/>
            <w:spacing w:line="276" w:lineRule="auto"/>
            <w:jc w:val="right"/>
            <w:rPr>
              <w:rFonts w:ascii="Arial" w:hAnsi="Arial" w:cs="Arial"/>
              <w:sz w:val="16"/>
              <w:szCs w:val="16"/>
            </w:rPr>
          </w:pPr>
        </w:p>
        <w:p w14:paraId="6F5AC36D" w14:textId="77777777" w:rsidR="00D50F04" w:rsidRDefault="00D50F04" w:rsidP="00D50F04">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41502">
            <w:rPr>
              <w:rFonts w:ascii="Arial" w:hAnsi="Arial" w:cs="Arial"/>
              <w:b/>
              <w:bCs/>
              <w:noProof/>
              <w:sz w:val="16"/>
              <w:szCs w:val="16"/>
            </w:rPr>
            <w:t>3</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41502">
            <w:rPr>
              <w:rFonts w:ascii="Arial" w:hAnsi="Arial" w:cs="Arial"/>
              <w:b/>
              <w:bCs/>
              <w:noProof/>
              <w:sz w:val="16"/>
              <w:szCs w:val="16"/>
            </w:rPr>
            <w:t>3</w:t>
          </w:r>
          <w:r>
            <w:rPr>
              <w:rFonts w:ascii="Arial" w:hAnsi="Arial" w:cs="Arial"/>
              <w:b/>
              <w:bCs/>
              <w:sz w:val="16"/>
              <w:szCs w:val="16"/>
            </w:rPr>
            <w:fldChar w:fldCharType="end"/>
          </w:r>
        </w:p>
        <w:p w14:paraId="080815CD" w14:textId="77777777" w:rsidR="00D50F04" w:rsidRDefault="00D50F04" w:rsidP="00D50F04">
          <w:pPr>
            <w:pStyle w:val="Footer"/>
            <w:spacing w:line="276" w:lineRule="auto"/>
            <w:jc w:val="right"/>
            <w:rPr>
              <w:rFonts w:ascii="Arial" w:hAnsi="Arial" w:cs="Arial"/>
              <w:sz w:val="16"/>
              <w:szCs w:val="16"/>
            </w:rPr>
          </w:pPr>
        </w:p>
      </w:tc>
    </w:tr>
  </w:tbl>
  <w:p w14:paraId="4410F7E4" w14:textId="76675D21" w:rsidR="0090061B" w:rsidRPr="00B83F02" w:rsidRDefault="0090061B" w:rsidP="00AF1A3B">
    <w:pPr>
      <w:pStyle w:val="Footer"/>
      <w:jc w:val="right"/>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24"/>
      <w:gridCol w:w="222"/>
    </w:tblGrid>
    <w:tr w:rsidR="00AF1A3B" w:rsidRPr="00B6715B" w14:paraId="5D8CC96E" w14:textId="77777777" w:rsidTr="0091429A">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gridCol w:w="222"/>
          </w:tblGrid>
          <w:tr w:rsidR="00A0543D" w:rsidRPr="00B6715B" w14:paraId="642BE870" w14:textId="77777777" w:rsidTr="00907BF1">
            <w:trPr>
              <w:jc w:val="center"/>
            </w:trPr>
            <w:tc>
              <w:tcPr>
                <w:tcW w:w="6660" w:type="dxa"/>
              </w:tcPr>
              <w:tbl>
                <w:tblPr>
                  <w:tblStyle w:val="TableGrid"/>
                  <w:tblW w:w="110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4410"/>
                </w:tblGrid>
                <w:tr w:rsidR="006E52F0" w14:paraId="10F16FD1" w14:textId="77777777" w:rsidTr="00430CE7">
                  <w:trPr>
                    <w:jc w:val="center"/>
                  </w:trPr>
                  <w:tc>
                    <w:tcPr>
                      <w:tcW w:w="6660" w:type="dxa"/>
                    </w:tcPr>
                    <w:p w14:paraId="47996494" w14:textId="77777777" w:rsidR="006E52F0" w:rsidRDefault="006E52F0" w:rsidP="006E52F0">
                      <w:pPr>
                        <w:pStyle w:val="Footer"/>
                        <w:spacing w:line="276" w:lineRule="auto"/>
                        <w:rPr>
                          <w:rFonts w:ascii="Arial" w:hAnsi="Arial" w:cs="Arial"/>
                          <w:b/>
                          <w:sz w:val="16"/>
                          <w:szCs w:val="16"/>
                        </w:rPr>
                      </w:pPr>
                    </w:p>
                    <w:p w14:paraId="62B44A12" w14:textId="77777777" w:rsidR="006E52F0" w:rsidRPr="00AD3FDB" w:rsidRDefault="006E52F0" w:rsidP="006E52F0">
                      <w:pPr>
                        <w:pStyle w:val="Footer"/>
                        <w:spacing w:line="276" w:lineRule="auto"/>
                        <w:rPr>
                          <w:rFonts w:ascii="Arial" w:hAnsi="Arial" w:cs="Arial"/>
                          <w:b/>
                          <w:sz w:val="18"/>
                          <w:szCs w:val="18"/>
                        </w:rPr>
                      </w:pPr>
                      <w:r>
                        <w:rPr>
                          <w:rFonts w:ascii="Arial" w:hAnsi="Arial" w:cs="Arial"/>
                          <w:b/>
                          <w:sz w:val="18"/>
                          <w:szCs w:val="18"/>
                        </w:rPr>
                        <w:t xml:space="preserve">INSTITUTUL </w:t>
                      </w:r>
                      <w:r>
                        <w:rPr>
                          <w:rFonts w:ascii="Arial" w:hAnsi="Arial" w:cs="Arial"/>
                          <w:b/>
                          <w:sz w:val="18"/>
                          <w:szCs w:val="18"/>
                        </w:rPr>
                        <w:t>NAȚIONAL DE HIDROLOGIE ȘI GOSPODARIRE A APELOR</w:t>
                      </w:r>
                    </w:p>
                    <w:p w14:paraId="398A903F" w14:textId="77777777" w:rsidR="006E52F0" w:rsidRDefault="006E52F0" w:rsidP="006E52F0">
                      <w:pPr>
                        <w:pStyle w:val="Footer"/>
                        <w:spacing w:line="276" w:lineRule="auto"/>
                        <w:rPr>
                          <w:rFonts w:ascii="Arial" w:hAnsi="Arial" w:cs="Arial"/>
                          <w:b/>
                          <w:sz w:val="16"/>
                          <w:szCs w:val="16"/>
                        </w:rPr>
                      </w:pPr>
                      <w:r w:rsidRPr="00581FA8">
                        <w:rPr>
                          <w:rFonts w:ascii="Arial" w:hAnsi="Arial" w:cs="Arial"/>
                          <w:sz w:val="16"/>
                          <w:szCs w:val="16"/>
                        </w:rPr>
                        <w:t>Șos. București-Ploiești 97E, sector 1, București, 013686</w:t>
                      </w:r>
                    </w:p>
                    <w:p w14:paraId="13CC9675"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Tel: +4 021 318 11 15</w:t>
                      </w:r>
                    </w:p>
                    <w:p w14:paraId="2AB4CA9E"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Fax: +4 021 318 11 16</w:t>
                      </w:r>
                    </w:p>
                    <w:p w14:paraId="74CDC724" w14:textId="77777777" w:rsidR="006E52F0" w:rsidRDefault="006E52F0" w:rsidP="006E52F0">
                      <w:pPr>
                        <w:pStyle w:val="Footer"/>
                        <w:spacing w:line="276" w:lineRule="auto"/>
                        <w:rPr>
                          <w:rFonts w:ascii="Arial" w:hAnsi="Arial" w:cs="Arial"/>
                          <w:sz w:val="16"/>
                          <w:szCs w:val="16"/>
                        </w:rPr>
                      </w:pPr>
                      <w:r>
                        <w:rPr>
                          <w:rFonts w:ascii="Arial" w:hAnsi="Arial" w:cs="Arial"/>
                          <w:sz w:val="16"/>
                          <w:szCs w:val="16"/>
                        </w:rPr>
                        <w:t>Email: relatii@hidro.ro</w:t>
                      </w:r>
                    </w:p>
                    <w:p w14:paraId="155DB5AE" w14:textId="77777777" w:rsidR="006E52F0" w:rsidRDefault="006E52F0" w:rsidP="006E52F0">
                      <w:pPr>
                        <w:pStyle w:val="Footer"/>
                        <w:spacing w:line="276" w:lineRule="auto"/>
                        <w:rPr>
                          <w:rFonts w:ascii="Arial" w:hAnsi="Arial" w:cs="Arial"/>
                          <w:sz w:val="16"/>
                          <w:szCs w:val="16"/>
                        </w:rPr>
                      </w:pPr>
                    </w:p>
                  </w:tc>
                  <w:tc>
                    <w:tcPr>
                      <w:tcW w:w="4410" w:type="dxa"/>
                    </w:tcPr>
                    <w:p w14:paraId="470F8297" w14:textId="77777777" w:rsidR="006E52F0" w:rsidRPr="0045398A" w:rsidRDefault="006E52F0" w:rsidP="006E52F0">
                      <w:pPr>
                        <w:pStyle w:val="Footer"/>
                        <w:spacing w:line="276" w:lineRule="auto"/>
                        <w:jc w:val="right"/>
                        <w:rPr>
                          <w:rFonts w:ascii="Arial" w:hAnsi="Arial" w:cs="Arial"/>
                          <w:sz w:val="16"/>
                          <w:szCs w:val="16"/>
                        </w:rPr>
                      </w:pPr>
                    </w:p>
                    <w:p w14:paraId="3911C567" w14:textId="77777777" w:rsidR="006E52F0" w:rsidRPr="0045398A"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Fiscal: RO</w:t>
                      </w:r>
                      <w:r>
                        <w:rPr>
                          <w:rFonts w:ascii="Arial" w:hAnsi="Arial" w:cs="Arial"/>
                          <w:sz w:val="16"/>
                          <w:szCs w:val="16"/>
                        </w:rPr>
                        <w:t xml:space="preserve"> </w:t>
                      </w:r>
                      <w:r w:rsidRPr="0045398A">
                        <w:rPr>
                          <w:rFonts w:ascii="Arial" w:hAnsi="Arial" w:cs="Arial"/>
                          <w:sz w:val="16"/>
                          <w:szCs w:val="16"/>
                        </w:rPr>
                        <w:t xml:space="preserve">24582488 </w:t>
                      </w:r>
                    </w:p>
                    <w:p w14:paraId="79CEE57E" w14:textId="77777777" w:rsidR="006E52F0" w:rsidRDefault="006E52F0" w:rsidP="006E52F0">
                      <w:pPr>
                        <w:pStyle w:val="Footer"/>
                        <w:spacing w:line="276" w:lineRule="auto"/>
                        <w:jc w:val="right"/>
                        <w:rPr>
                          <w:rFonts w:ascii="Arial" w:hAnsi="Arial" w:cs="Arial"/>
                          <w:sz w:val="16"/>
                          <w:szCs w:val="16"/>
                        </w:rPr>
                      </w:pPr>
                      <w:r w:rsidRPr="0045398A">
                        <w:rPr>
                          <w:rFonts w:ascii="Arial" w:hAnsi="Arial" w:cs="Arial"/>
                          <w:sz w:val="16"/>
                          <w:szCs w:val="16"/>
                        </w:rPr>
                        <w:t>Cod IBAN: RO31 TREZ 7015 0220 1X01 5127</w:t>
                      </w:r>
                    </w:p>
                    <w:p w14:paraId="11471441" w14:textId="77777777" w:rsidR="006E52F0" w:rsidRDefault="006E52F0" w:rsidP="006E52F0">
                      <w:pPr>
                        <w:pStyle w:val="Footer"/>
                        <w:spacing w:line="276" w:lineRule="auto"/>
                        <w:jc w:val="right"/>
                        <w:rPr>
                          <w:rFonts w:ascii="Arial" w:hAnsi="Arial" w:cs="Arial"/>
                          <w:sz w:val="16"/>
                          <w:szCs w:val="16"/>
                        </w:rPr>
                      </w:pPr>
                    </w:p>
                    <w:p w14:paraId="6EE0B04B" w14:textId="77777777" w:rsidR="006E52F0" w:rsidRDefault="006E52F0" w:rsidP="006E52F0">
                      <w:pPr>
                        <w:pStyle w:val="Footer"/>
                        <w:spacing w:line="276" w:lineRule="auto"/>
                        <w:jc w:val="right"/>
                        <w:rPr>
                          <w:rFonts w:ascii="Arial" w:hAnsi="Arial" w:cs="Arial"/>
                          <w:sz w:val="16"/>
                          <w:szCs w:val="16"/>
                        </w:rPr>
                      </w:pPr>
                    </w:p>
                    <w:p w14:paraId="3CD80D4E" w14:textId="77777777" w:rsidR="006E52F0" w:rsidRDefault="006E52F0" w:rsidP="006E52F0">
                      <w:pPr>
                        <w:pStyle w:val="Footer"/>
                        <w:spacing w:line="276" w:lineRule="auto"/>
                        <w:jc w:val="right"/>
                        <w:rPr>
                          <w:rFonts w:ascii="Arial" w:hAnsi="Arial" w:cs="Arial"/>
                          <w:sz w:val="16"/>
                          <w:szCs w:val="16"/>
                        </w:rPr>
                      </w:pPr>
                      <w:r>
                        <w:rPr>
                          <w:rFonts w:ascii="Arial" w:hAnsi="Arial" w:cs="Arial"/>
                          <w:sz w:val="16"/>
                          <w:szCs w:val="16"/>
                        </w:rPr>
                        <w:t xml:space="preserve">Pagina </w:t>
                      </w:r>
                      <w:r>
                        <w:rPr>
                          <w:rFonts w:ascii="Arial" w:hAnsi="Arial" w:cs="Arial"/>
                          <w:b/>
                          <w:bCs/>
                          <w:sz w:val="16"/>
                          <w:szCs w:val="16"/>
                        </w:rPr>
                        <w:fldChar w:fldCharType="begin"/>
                      </w:r>
                      <w:r>
                        <w:rPr>
                          <w:rFonts w:ascii="Arial" w:hAnsi="Arial" w:cs="Arial"/>
                          <w:b/>
                          <w:bCs/>
                          <w:sz w:val="16"/>
                          <w:szCs w:val="16"/>
                        </w:rPr>
                        <w:instrText>PAGE  \* Arabic  \* MERGEFORMAT</w:instrText>
                      </w:r>
                      <w:r>
                        <w:rPr>
                          <w:rFonts w:ascii="Arial" w:hAnsi="Arial" w:cs="Arial"/>
                          <w:b/>
                          <w:bCs/>
                          <w:sz w:val="16"/>
                          <w:szCs w:val="16"/>
                        </w:rPr>
                        <w:fldChar w:fldCharType="separate"/>
                      </w:r>
                      <w:r w:rsidR="00741502">
                        <w:rPr>
                          <w:rFonts w:ascii="Arial" w:hAnsi="Arial" w:cs="Arial"/>
                          <w:b/>
                          <w:bCs/>
                          <w:noProof/>
                          <w:sz w:val="16"/>
                          <w:szCs w:val="16"/>
                        </w:rPr>
                        <w:t>1</w:t>
                      </w:r>
                      <w:r>
                        <w:rPr>
                          <w:rFonts w:ascii="Arial" w:hAnsi="Arial" w:cs="Arial"/>
                          <w:b/>
                          <w:bCs/>
                          <w:sz w:val="16"/>
                          <w:szCs w:val="16"/>
                        </w:rPr>
                        <w:fldChar w:fldCharType="end"/>
                      </w:r>
                      <w:r>
                        <w:rPr>
                          <w:rFonts w:ascii="Arial" w:hAnsi="Arial" w:cs="Arial"/>
                          <w:sz w:val="16"/>
                          <w:szCs w:val="16"/>
                        </w:rPr>
                        <w:t xml:space="preserve"> din </w:t>
                      </w:r>
                      <w:r>
                        <w:rPr>
                          <w:rFonts w:ascii="Arial" w:hAnsi="Arial" w:cs="Arial"/>
                          <w:b/>
                          <w:bCs/>
                          <w:sz w:val="16"/>
                          <w:szCs w:val="16"/>
                        </w:rPr>
                        <w:fldChar w:fldCharType="begin"/>
                      </w:r>
                      <w:r>
                        <w:rPr>
                          <w:rFonts w:ascii="Arial" w:hAnsi="Arial" w:cs="Arial"/>
                          <w:b/>
                          <w:bCs/>
                          <w:sz w:val="16"/>
                          <w:szCs w:val="16"/>
                        </w:rPr>
                        <w:instrText>NUMPAGES  \* Arabic  \* MERGEFORMAT</w:instrText>
                      </w:r>
                      <w:r>
                        <w:rPr>
                          <w:rFonts w:ascii="Arial" w:hAnsi="Arial" w:cs="Arial"/>
                          <w:b/>
                          <w:bCs/>
                          <w:sz w:val="16"/>
                          <w:szCs w:val="16"/>
                        </w:rPr>
                        <w:fldChar w:fldCharType="separate"/>
                      </w:r>
                      <w:r w:rsidR="00741502">
                        <w:rPr>
                          <w:rFonts w:ascii="Arial" w:hAnsi="Arial" w:cs="Arial"/>
                          <w:b/>
                          <w:bCs/>
                          <w:noProof/>
                          <w:sz w:val="16"/>
                          <w:szCs w:val="16"/>
                        </w:rPr>
                        <w:t>3</w:t>
                      </w:r>
                      <w:r>
                        <w:rPr>
                          <w:rFonts w:ascii="Arial" w:hAnsi="Arial" w:cs="Arial"/>
                          <w:b/>
                          <w:bCs/>
                          <w:sz w:val="16"/>
                          <w:szCs w:val="16"/>
                        </w:rPr>
                        <w:fldChar w:fldCharType="end"/>
                      </w:r>
                    </w:p>
                    <w:p w14:paraId="47833E14" w14:textId="77777777" w:rsidR="006E52F0" w:rsidRDefault="006E52F0" w:rsidP="006E52F0">
                      <w:pPr>
                        <w:pStyle w:val="Footer"/>
                        <w:spacing w:line="276" w:lineRule="auto"/>
                        <w:jc w:val="right"/>
                        <w:rPr>
                          <w:rFonts w:ascii="Arial" w:hAnsi="Arial" w:cs="Arial"/>
                          <w:sz w:val="16"/>
                          <w:szCs w:val="16"/>
                        </w:rPr>
                      </w:pPr>
                    </w:p>
                  </w:tc>
                </w:tr>
              </w:tbl>
              <w:p w14:paraId="13E0B40C" w14:textId="01E84B32" w:rsidR="00A0543D" w:rsidRPr="001101F8" w:rsidRDefault="00A0543D" w:rsidP="00A0543D">
                <w:pPr>
                  <w:pStyle w:val="Footer"/>
                  <w:spacing w:line="276" w:lineRule="auto"/>
                  <w:rPr>
                    <w:rFonts w:ascii="Arial" w:hAnsi="Arial" w:cs="Arial"/>
                    <w:sz w:val="16"/>
                    <w:szCs w:val="16"/>
                    <w:lang w:val="en-US"/>
                  </w:rPr>
                </w:pPr>
              </w:p>
            </w:tc>
            <w:tc>
              <w:tcPr>
                <w:tcW w:w="4410" w:type="dxa"/>
              </w:tcPr>
              <w:p w14:paraId="2E67EE40" w14:textId="77777777" w:rsidR="00A0543D" w:rsidRPr="00B6715B" w:rsidRDefault="00A0543D" w:rsidP="00A0543D">
                <w:pPr>
                  <w:pStyle w:val="Footer"/>
                  <w:spacing w:line="276" w:lineRule="auto"/>
                  <w:jc w:val="right"/>
                  <w:rPr>
                    <w:rFonts w:ascii="Arial" w:hAnsi="Arial" w:cs="Arial"/>
                    <w:sz w:val="16"/>
                    <w:szCs w:val="16"/>
                  </w:rPr>
                </w:pPr>
              </w:p>
            </w:tc>
          </w:tr>
        </w:tbl>
        <w:p w14:paraId="6F05B1DD" w14:textId="0BC2C111" w:rsidR="00AF1A3B" w:rsidRPr="00B6715B" w:rsidRDefault="00AF1A3B" w:rsidP="00AF1A3B">
          <w:pPr>
            <w:pStyle w:val="Footer"/>
            <w:spacing w:line="276" w:lineRule="auto"/>
            <w:rPr>
              <w:rFonts w:ascii="Arial" w:hAnsi="Arial" w:cs="Arial"/>
              <w:sz w:val="16"/>
              <w:szCs w:val="16"/>
            </w:rPr>
          </w:pPr>
        </w:p>
      </w:tc>
      <w:tc>
        <w:tcPr>
          <w:tcW w:w="4410" w:type="dxa"/>
        </w:tcPr>
        <w:p w14:paraId="55ACB446" w14:textId="77777777" w:rsidR="00AF1A3B" w:rsidRPr="00B6715B" w:rsidRDefault="00AF1A3B" w:rsidP="00AF1A3B">
          <w:pPr>
            <w:pStyle w:val="Footer"/>
            <w:spacing w:line="276" w:lineRule="auto"/>
            <w:jc w:val="right"/>
            <w:rPr>
              <w:rFonts w:ascii="Arial" w:hAnsi="Arial" w:cs="Arial"/>
              <w:sz w:val="16"/>
              <w:szCs w:val="16"/>
            </w:rPr>
          </w:pPr>
        </w:p>
      </w:tc>
    </w:tr>
  </w:tbl>
  <w:p w14:paraId="16664DF5" w14:textId="2CB08A9F" w:rsidR="004C0CE7" w:rsidRDefault="004C0CE7" w:rsidP="00491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5C3F5" w14:textId="77777777" w:rsidR="007B288E" w:rsidRDefault="007B288E" w:rsidP="00143ACD">
      <w:pPr>
        <w:spacing w:after="0" w:line="240" w:lineRule="auto"/>
      </w:pPr>
      <w:r>
        <w:separator/>
      </w:r>
    </w:p>
  </w:footnote>
  <w:footnote w:type="continuationSeparator" w:id="0">
    <w:p w14:paraId="3AA89C10" w14:textId="77777777" w:rsidR="007B288E" w:rsidRDefault="007B288E"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3D3B0" w14:textId="4329DAD9" w:rsidR="0005498F" w:rsidRDefault="00F50152" w:rsidP="00A30B56">
    <w:pPr>
      <w:pStyle w:val="Header"/>
    </w:pPr>
    <w:bookmarkStart w:id="1" w:name="_Hlk156290260"/>
    <w:bookmarkStart w:id="2" w:name="_Hlk156290261"/>
    <w:r>
      <w:rPr>
        <w:noProof/>
      </w:rPr>
      <w:t xml:space="preserve">  </w:t>
    </w:r>
    <w:r w:rsidR="004D25C7">
      <w:rPr>
        <w:noProof/>
        <w:lang w:val="en-US"/>
      </w:rPr>
      <w:drawing>
        <wp:inline distT="0" distB="0" distL="0" distR="0" wp14:anchorId="1BA0272E" wp14:editId="6F6CFCC4">
          <wp:extent cx="6309995" cy="725170"/>
          <wp:effectExtent l="0" t="0" r="0" b="0"/>
          <wp:docPr id="568958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9995" cy="725170"/>
                  </a:xfrm>
                  <a:prstGeom prst="rect">
                    <a:avLst/>
                  </a:prstGeom>
                  <a:noFill/>
                </pic:spPr>
              </pic:pic>
            </a:graphicData>
          </a:graphic>
        </wp:inline>
      </w:drawing>
    </w:r>
    <w:r>
      <w:rPr>
        <w:noProof/>
      </w:rPr>
      <w:t xml:space="preserve">                                         </w:t>
    </w:r>
  </w:p>
  <w:bookmarkEnd w:id="1"/>
  <w:bookmarkEnd w:id="2"/>
  <w:p w14:paraId="69F605C0" w14:textId="460DDE97" w:rsidR="001B47C8" w:rsidRPr="0005498F" w:rsidRDefault="001B47C8" w:rsidP="00054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CB6475"/>
    <w:multiLevelType w:val="hybridMultilevel"/>
    <w:tmpl w:val="C3B0C474"/>
    <w:lvl w:ilvl="0" w:tplc="D1EE3012">
      <w:start w:val="878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0267C"/>
    <w:multiLevelType w:val="hybridMultilevel"/>
    <w:tmpl w:val="A0FEC2B8"/>
    <w:lvl w:ilvl="0" w:tplc="E5DE12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621832">
    <w:abstractNumId w:val="1"/>
  </w:num>
  <w:num w:numId="2" w16cid:durableId="323051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01583"/>
    <w:rsid w:val="0000614B"/>
    <w:rsid w:val="0001344B"/>
    <w:rsid w:val="00013FF2"/>
    <w:rsid w:val="00015531"/>
    <w:rsid w:val="000248C5"/>
    <w:rsid w:val="000327A9"/>
    <w:rsid w:val="00042469"/>
    <w:rsid w:val="0005498F"/>
    <w:rsid w:val="00073507"/>
    <w:rsid w:val="00083625"/>
    <w:rsid w:val="00092EE1"/>
    <w:rsid w:val="00096ED3"/>
    <w:rsid w:val="000A17C6"/>
    <w:rsid w:val="000B1361"/>
    <w:rsid w:val="000D1CBD"/>
    <w:rsid w:val="000F4100"/>
    <w:rsid w:val="00103387"/>
    <w:rsid w:val="00104495"/>
    <w:rsid w:val="00107290"/>
    <w:rsid w:val="001135D2"/>
    <w:rsid w:val="00121C7F"/>
    <w:rsid w:val="001221BB"/>
    <w:rsid w:val="00143ACD"/>
    <w:rsid w:val="001554F9"/>
    <w:rsid w:val="00164367"/>
    <w:rsid w:val="00166AA2"/>
    <w:rsid w:val="001701D2"/>
    <w:rsid w:val="0017610E"/>
    <w:rsid w:val="001770C1"/>
    <w:rsid w:val="00177AD1"/>
    <w:rsid w:val="00187C42"/>
    <w:rsid w:val="00195763"/>
    <w:rsid w:val="00195ED4"/>
    <w:rsid w:val="001A1155"/>
    <w:rsid w:val="001A6B14"/>
    <w:rsid w:val="001B47C8"/>
    <w:rsid w:val="001B507B"/>
    <w:rsid w:val="001C2B1B"/>
    <w:rsid w:val="001C587D"/>
    <w:rsid w:val="001D3616"/>
    <w:rsid w:val="001F010F"/>
    <w:rsid w:val="001F44E9"/>
    <w:rsid w:val="001F788E"/>
    <w:rsid w:val="00201221"/>
    <w:rsid w:val="00204DDB"/>
    <w:rsid w:val="00207371"/>
    <w:rsid w:val="00207E85"/>
    <w:rsid w:val="0022509E"/>
    <w:rsid w:val="002300FB"/>
    <w:rsid w:val="002360F6"/>
    <w:rsid w:val="00244B65"/>
    <w:rsid w:val="00255E07"/>
    <w:rsid w:val="00272509"/>
    <w:rsid w:val="002855DC"/>
    <w:rsid w:val="00291EAA"/>
    <w:rsid w:val="002928A6"/>
    <w:rsid w:val="002C13E4"/>
    <w:rsid w:val="002E4F52"/>
    <w:rsid w:val="002F62BC"/>
    <w:rsid w:val="002F7CA5"/>
    <w:rsid w:val="003002CF"/>
    <w:rsid w:val="00302C3B"/>
    <w:rsid w:val="0030710A"/>
    <w:rsid w:val="00315364"/>
    <w:rsid w:val="00323039"/>
    <w:rsid w:val="00326B3F"/>
    <w:rsid w:val="003430AF"/>
    <w:rsid w:val="00354326"/>
    <w:rsid w:val="00365258"/>
    <w:rsid w:val="00367A93"/>
    <w:rsid w:val="00370E2B"/>
    <w:rsid w:val="0037622D"/>
    <w:rsid w:val="003857AC"/>
    <w:rsid w:val="00390FD9"/>
    <w:rsid w:val="00391503"/>
    <w:rsid w:val="00392544"/>
    <w:rsid w:val="003A0CA0"/>
    <w:rsid w:val="003A5E16"/>
    <w:rsid w:val="003A5ED5"/>
    <w:rsid w:val="003A7E20"/>
    <w:rsid w:val="003E5345"/>
    <w:rsid w:val="003F5ED1"/>
    <w:rsid w:val="003F77E7"/>
    <w:rsid w:val="003F7D32"/>
    <w:rsid w:val="004035E5"/>
    <w:rsid w:val="004135B4"/>
    <w:rsid w:val="0041729C"/>
    <w:rsid w:val="004176FB"/>
    <w:rsid w:val="00420693"/>
    <w:rsid w:val="00424A44"/>
    <w:rsid w:val="00430133"/>
    <w:rsid w:val="0043048A"/>
    <w:rsid w:val="00431D85"/>
    <w:rsid w:val="00432604"/>
    <w:rsid w:val="0044244F"/>
    <w:rsid w:val="00445D0D"/>
    <w:rsid w:val="004466B6"/>
    <w:rsid w:val="00453CF4"/>
    <w:rsid w:val="00457B4E"/>
    <w:rsid w:val="00467483"/>
    <w:rsid w:val="00472318"/>
    <w:rsid w:val="0048094C"/>
    <w:rsid w:val="00482EF6"/>
    <w:rsid w:val="00491735"/>
    <w:rsid w:val="004B25C3"/>
    <w:rsid w:val="004B7417"/>
    <w:rsid w:val="004C0CE7"/>
    <w:rsid w:val="004C7186"/>
    <w:rsid w:val="004D25C7"/>
    <w:rsid w:val="004E7489"/>
    <w:rsid w:val="004F0BEA"/>
    <w:rsid w:val="005151AF"/>
    <w:rsid w:val="0053065D"/>
    <w:rsid w:val="00531F0A"/>
    <w:rsid w:val="00537C79"/>
    <w:rsid w:val="00555DE6"/>
    <w:rsid w:val="00576410"/>
    <w:rsid w:val="00585F34"/>
    <w:rsid w:val="00596FB0"/>
    <w:rsid w:val="005A171C"/>
    <w:rsid w:val="005A359B"/>
    <w:rsid w:val="005A4985"/>
    <w:rsid w:val="005B08FF"/>
    <w:rsid w:val="005B582B"/>
    <w:rsid w:val="005D4E23"/>
    <w:rsid w:val="005D5861"/>
    <w:rsid w:val="005D677A"/>
    <w:rsid w:val="00604D1A"/>
    <w:rsid w:val="00610014"/>
    <w:rsid w:val="006136C4"/>
    <w:rsid w:val="00651235"/>
    <w:rsid w:val="00655AB6"/>
    <w:rsid w:val="00675D6D"/>
    <w:rsid w:val="00681595"/>
    <w:rsid w:val="00681A5E"/>
    <w:rsid w:val="00692494"/>
    <w:rsid w:val="006B4616"/>
    <w:rsid w:val="006C1F1E"/>
    <w:rsid w:val="006D65DB"/>
    <w:rsid w:val="006E52F0"/>
    <w:rsid w:val="006F154D"/>
    <w:rsid w:val="007007C5"/>
    <w:rsid w:val="00712B19"/>
    <w:rsid w:val="00716AB1"/>
    <w:rsid w:val="0072647A"/>
    <w:rsid w:val="00726C00"/>
    <w:rsid w:val="00741199"/>
    <w:rsid w:val="00741502"/>
    <w:rsid w:val="00744816"/>
    <w:rsid w:val="0076721B"/>
    <w:rsid w:val="00770B28"/>
    <w:rsid w:val="00782A6E"/>
    <w:rsid w:val="0079014D"/>
    <w:rsid w:val="00791B1B"/>
    <w:rsid w:val="0079288B"/>
    <w:rsid w:val="007A3FBE"/>
    <w:rsid w:val="007A7D63"/>
    <w:rsid w:val="007B10AD"/>
    <w:rsid w:val="007B288E"/>
    <w:rsid w:val="007C6E2F"/>
    <w:rsid w:val="007D3AFB"/>
    <w:rsid w:val="007D4A5C"/>
    <w:rsid w:val="007D4C04"/>
    <w:rsid w:val="007E5366"/>
    <w:rsid w:val="007F73CF"/>
    <w:rsid w:val="0080164D"/>
    <w:rsid w:val="00806FC1"/>
    <w:rsid w:val="0081504B"/>
    <w:rsid w:val="00827C98"/>
    <w:rsid w:val="00835556"/>
    <w:rsid w:val="00835F44"/>
    <w:rsid w:val="008507D9"/>
    <w:rsid w:val="00851B98"/>
    <w:rsid w:val="008724D8"/>
    <w:rsid w:val="00872DA2"/>
    <w:rsid w:val="008762F1"/>
    <w:rsid w:val="008968E5"/>
    <w:rsid w:val="008A29E8"/>
    <w:rsid w:val="008A5E45"/>
    <w:rsid w:val="008C3AC5"/>
    <w:rsid w:val="008C7811"/>
    <w:rsid w:val="008D246C"/>
    <w:rsid w:val="008D4CC9"/>
    <w:rsid w:val="008E5CEE"/>
    <w:rsid w:val="0090061B"/>
    <w:rsid w:val="0091429A"/>
    <w:rsid w:val="009142A5"/>
    <w:rsid w:val="00920812"/>
    <w:rsid w:val="009214EE"/>
    <w:rsid w:val="009247A1"/>
    <w:rsid w:val="00926BC7"/>
    <w:rsid w:val="009360D7"/>
    <w:rsid w:val="00936637"/>
    <w:rsid w:val="00947570"/>
    <w:rsid w:val="009564D8"/>
    <w:rsid w:val="00966457"/>
    <w:rsid w:val="0098284B"/>
    <w:rsid w:val="00992450"/>
    <w:rsid w:val="009A07D7"/>
    <w:rsid w:val="009B480A"/>
    <w:rsid w:val="009D121E"/>
    <w:rsid w:val="009E48B8"/>
    <w:rsid w:val="009F1BBD"/>
    <w:rsid w:val="00A00B82"/>
    <w:rsid w:val="00A02355"/>
    <w:rsid w:val="00A0543D"/>
    <w:rsid w:val="00A0719A"/>
    <w:rsid w:val="00A16404"/>
    <w:rsid w:val="00A30B56"/>
    <w:rsid w:val="00A30EA6"/>
    <w:rsid w:val="00A3230A"/>
    <w:rsid w:val="00A32712"/>
    <w:rsid w:val="00A3638B"/>
    <w:rsid w:val="00A4157E"/>
    <w:rsid w:val="00A433B2"/>
    <w:rsid w:val="00A50706"/>
    <w:rsid w:val="00A527D2"/>
    <w:rsid w:val="00A52A36"/>
    <w:rsid w:val="00A64758"/>
    <w:rsid w:val="00A64D83"/>
    <w:rsid w:val="00A72513"/>
    <w:rsid w:val="00A72E6B"/>
    <w:rsid w:val="00A80DE1"/>
    <w:rsid w:val="00A81707"/>
    <w:rsid w:val="00A92092"/>
    <w:rsid w:val="00A9688B"/>
    <w:rsid w:val="00AB24C0"/>
    <w:rsid w:val="00AB3068"/>
    <w:rsid w:val="00AB480C"/>
    <w:rsid w:val="00AC5203"/>
    <w:rsid w:val="00AD418C"/>
    <w:rsid w:val="00AE16D0"/>
    <w:rsid w:val="00AF0844"/>
    <w:rsid w:val="00AF1A3B"/>
    <w:rsid w:val="00B166C8"/>
    <w:rsid w:val="00B171C7"/>
    <w:rsid w:val="00B30D92"/>
    <w:rsid w:val="00B33E78"/>
    <w:rsid w:val="00B343EB"/>
    <w:rsid w:val="00B516E0"/>
    <w:rsid w:val="00B673D3"/>
    <w:rsid w:val="00B81F0A"/>
    <w:rsid w:val="00B83F02"/>
    <w:rsid w:val="00B878F1"/>
    <w:rsid w:val="00B940FC"/>
    <w:rsid w:val="00B94365"/>
    <w:rsid w:val="00BB486E"/>
    <w:rsid w:val="00BC1173"/>
    <w:rsid w:val="00BD7E45"/>
    <w:rsid w:val="00BE0746"/>
    <w:rsid w:val="00BE4B47"/>
    <w:rsid w:val="00BF19D7"/>
    <w:rsid w:val="00BF31D7"/>
    <w:rsid w:val="00C11182"/>
    <w:rsid w:val="00C1236D"/>
    <w:rsid w:val="00C230FA"/>
    <w:rsid w:val="00C241A6"/>
    <w:rsid w:val="00C3127A"/>
    <w:rsid w:val="00C37B15"/>
    <w:rsid w:val="00C40562"/>
    <w:rsid w:val="00C47892"/>
    <w:rsid w:val="00C73896"/>
    <w:rsid w:val="00C74649"/>
    <w:rsid w:val="00C75E3E"/>
    <w:rsid w:val="00C76C44"/>
    <w:rsid w:val="00C84258"/>
    <w:rsid w:val="00C9047A"/>
    <w:rsid w:val="00C95427"/>
    <w:rsid w:val="00CB2C93"/>
    <w:rsid w:val="00CB3028"/>
    <w:rsid w:val="00CB4713"/>
    <w:rsid w:val="00CB78CC"/>
    <w:rsid w:val="00CC2813"/>
    <w:rsid w:val="00CC2900"/>
    <w:rsid w:val="00CC4C38"/>
    <w:rsid w:val="00CD61D3"/>
    <w:rsid w:val="00CE1A48"/>
    <w:rsid w:val="00CE1CBA"/>
    <w:rsid w:val="00CF6B76"/>
    <w:rsid w:val="00D024E2"/>
    <w:rsid w:val="00D06AE8"/>
    <w:rsid w:val="00D356FA"/>
    <w:rsid w:val="00D410FF"/>
    <w:rsid w:val="00D460E1"/>
    <w:rsid w:val="00D50D8F"/>
    <w:rsid w:val="00D50F04"/>
    <w:rsid w:val="00D54E10"/>
    <w:rsid w:val="00D62259"/>
    <w:rsid w:val="00D72F44"/>
    <w:rsid w:val="00D8381D"/>
    <w:rsid w:val="00D91DD4"/>
    <w:rsid w:val="00DA19B0"/>
    <w:rsid w:val="00DB09C9"/>
    <w:rsid w:val="00DB6577"/>
    <w:rsid w:val="00DC3099"/>
    <w:rsid w:val="00DC76E9"/>
    <w:rsid w:val="00DD3455"/>
    <w:rsid w:val="00DD7122"/>
    <w:rsid w:val="00DE1954"/>
    <w:rsid w:val="00DE297A"/>
    <w:rsid w:val="00DE2A40"/>
    <w:rsid w:val="00DE792C"/>
    <w:rsid w:val="00DF426A"/>
    <w:rsid w:val="00E14FE9"/>
    <w:rsid w:val="00E23C70"/>
    <w:rsid w:val="00E2653E"/>
    <w:rsid w:val="00E360D4"/>
    <w:rsid w:val="00E458D3"/>
    <w:rsid w:val="00E50209"/>
    <w:rsid w:val="00E64076"/>
    <w:rsid w:val="00E640C8"/>
    <w:rsid w:val="00E73C2D"/>
    <w:rsid w:val="00E8232A"/>
    <w:rsid w:val="00E828EF"/>
    <w:rsid w:val="00E82CD9"/>
    <w:rsid w:val="00E84F3C"/>
    <w:rsid w:val="00E85ECA"/>
    <w:rsid w:val="00E93BE2"/>
    <w:rsid w:val="00E9469A"/>
    <w:rsid w:val="00EB2A9F"/>
    <w:rsid w:val="00EB7C04"/>
    <w:rsid w:val="00EC09ED"/>
    <w:rsid w:val="00EC728B"/>
    <w:rsid w:val="00ED378F"/>
    <w:rsid w:val="00EF01D7"/>
    <w:rsid w:val="00F00128"/>
    <w:rsid w:val="00F05D3E"/>
    <w:rsid w:val="00F077E7"/>
    <w:rsid w:val="00F106ED"/>
    <w:rsid w:val="00F27735"/>
    <w:rsid w:val="00F32769"/>
    <w:rsid w:val="00F32DF1"/>
    <w:rsid w:val="00F420B4"/>
    <w:rsid w:val="00F44AC7"/>
    <w:rsid w:val="00F50152"/>
    <w:rsid w:val="00F514E3"/>
    <w:rsid w:val="00F5172B"/>
    <w:rsid w:val="00F5290F"/>
    <w:rsid w:val="00F62140"/>
    <w:rsid w:val="00F630A5"/>
    <w:rsid w:val="00F80F5F"/>
    <w:rsid w:val="00F844C8"/>
    <w:rsid w:val="00F91F90"/>
    <w:rsid w:val="00FB4DB5"/>
    <w:rsid w:val="00FB5C16"/>
    <w:rsid w:val="00FD33A1"/>
    <w:rsid w:val="00FE443E"/>
    <w:rsid w:val="00FF2AE2"/>
    <w:rsid w:val="00FF7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3A5265A6-1950-48BD-9FCE-2916EF67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30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style>
  <w:style w:type="paragraph" w:styleId="Heading3">
    <w:name w:val="heading 3"/>
    <w:basedOn w:val="Normal"/>
    <w:next w:val="Normal"/>
    <w:link w:val="Heading3Char"/>
    <w:qFormat/>
    <w:rsid w:val="001554F9"/>
    <w:pPr>
      <w:keepNext/>
      <w:spacing w:after="0" w:line="240" w:lineRule="auto"/>
      <w:jc w:val="center"/>
      <w:outlineLvl w:val="2"/>
    </w:pPr>
    <w:rPr>
      <w:rFonts w:ascii="Times New Roman" w:eastAsia="Times New Roman" w:hAnsi="Times New Roman" w:cs="Times New Roman"/>
      <w:b/>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table" w:styleId="TableGrid">
    <w:name w:val="Table Grid"/>
    <w:basedOn w:val="TableNormal"/>
    <w:uiPriority w:val="39"/>
    <w:rsid w:val="00AF1A3B"/>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872DA2"/>
  </w:style>
  <w:style w:type="paragraph" w:styleId="ListParagraph">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B83F02"/>
    <w:rPr>
      <w:color w:val="605E5C"/>
      <w:shd w:val="clear" w:color="auto" w:fill="E1DFDD"/>
    </w:rPr>
  </w:style>
  <w:style w:type="character" w:customStyle="1" w:styleId="Heading3Char">
    <w:name w:val="Heading 3 Char"/>
    <w:basedOn w:val="DefaultParagraphFont"/>
    <w:link w:val="Heading3"/>
    <w:rsid w:val="001554F9"/>
    <w:rPr>
      <w:rFonts w:ascii="Times New Roman" w:eastAsia="Times New Roman" w:hAnsi="Times New Roman" w:cs="Times New Roman"/>
      <w:b/>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479034216">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557A9-2701-41AF-BB76-34EF0C83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5489</Characters>
  <Application>Microsoft Office Word</Application>
  <DocSecurity>4</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Dispecer</cp:lastModifiedBy>
  <cp:revision>2</cp:revision>
  <cp:lastPrinted>2024-02-13T08:23:00Z</cp:lastPrinted>
  <dcterms:created xsi:type="dcterms:W3CDTF">2024-05-23T08:07:00Z</dcterms:created>
  <dcterms:modified xsi:type="dcterms:W3CDTF">2024-05-23T08:07:00Z</dcterms:modified>
</cp:coreProperties>
</file>